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9F" w:rsidRPr="00AB5D07" w:rsidRDefault="00ED2FAD" w:rsidP="00577B9F">
      <w:pPr>
        <w:ind w:firstLine="709"/>
        <w:jc w:val="center"/>
        <w:rPr>
          <w:rFonts w:cs="Arial"/>
        </w:rPr>
      </w:pPr>
      <w:bookmarkStart w:id="0" w:name="_GoBack"/>
      <w:bookmarkEnd w:id="0"/>
      <w:r w:rsidRPr="00AB5D07">
        <w:rPr>
          <w:rFonts w:cs="Arial"/>
        </w:rPr>
        <w:t>АДМИНИСТРАЦИЯ</w:t>
      </w:r>
    </w:p>
    <w:p w:rsidR="00ED2FAD" w:rsidRPr="00AB5D07" w:rsidRDefault="006A1DD8" w:rsidP="00577B9F">
      <w:pPr>
        <w:ind w:firstLine="709"/>
        <w:jc w:val="center"/>
        <w:rPr>
          <w:rFonts w:cs="Arial"/>
        </w:rPr>
      </w:pPr>
      <w:r w:rsidRPr="00AB5D07">
        <w:rPr>
          <w:rFonts w:cs="Arial"/>
        </w:rPr>
        <w:t xml:space="preserve"> </w:t>
      </w:r>
      <w:r w:rsidR="00ED2FAD" w:rsidRPr="00AB5D07">
        <w:rPr>
          <w:rFonts w:cs="Arial"/>
        </w:rPr>
        <w:t>ШЕКАЛОВСКОГО СЕЛЬСКОГО ПОСЕЛЕНИЯ</w:t>
      </w:r>
    </w:p>
    <w:p w:rsidR="00ED2FAD" w:rsidRPr="00AB5D07" w:rsidRDefault="00ED2FAD" w:rsidP="00577B9F">
      <w:pPr>
        <w:ind w:firstLine="709"/>
        <w:jc w:val="center"/>
        <w:rPr>
          <w:rFonts w:cs="Arial"/>
        </w:rPr>
      </w:pPr>
      <w:r w:rsidRPr="00AB5D07">
        <w:rPr>
          <w:rFonts w:cs="Arial"/>
        </w:rPr>
        <w:t>РОССОШАНСКОГО МУНИЦИПАЛЬНОГО РАЙОНА</w:t>
      </w:r>
    </w:p>
    <w:p w:rsidR="00ED2FAD" w:rsidRPr="00AB5D07" w:rsidRDefault="00ED2FAD" w:rsidP="00577B9F">
      <w:pPr>
        <w:ind w:firstLine="709"/>
        <w:jc w:val="center"/>
        <w:rPr>
          <w:rFonts w:cs="Arial"/>
        </w:rPr>
      </w:pPr>
      <w:r w:rsidRPr="00AB5D07">
        <w:rPr>
          <w:rFonts w:cs="Arial"/>
        </w:rPr>
        <w:t>ВОРОНЕЖСКОЙ ОБЛАСТИ</w:t>
      </w:r>
    </w:p>
    <w:p w:rsidR="006A1DD8" w:rsidRPr="00AB5D07" w:rsidRDefault="006A1DD8" w:rsidP="00577B9F">
      <w:pPr>
        <w:shd w:val="clear" w:color="auto" w:fill="FFFFFF"/>
        <w:ind w:firstLine="709"/>
        <w:jc w:val="center"/>
        <w:rPr>
          <w:rFonts w:cs="Arial"/>
          <w:bCs/>
        </w:rPr>
      </w:pPr>
    </w:p>
    <w:p w:rsidR="00ED2FAD" w:rsidRPr="00AB5D07" w:rsidRDefault="00ED2FAD" w:rsidP="00577B9F">
      <w:pPr>
        <w:shd w:val="clear" w:color="auto" w:fill="FFFFFF"/>
        <w:ind w:firstLine="709"/>
        <w:jc w:val="center"/>
        <w:rPr>
          <w:rFonts w:cs="Arial"/>
          <w:bCs/>
        </w:rPr>
      </w:pPr>
      <w:r w:rsidRPr="00AB5D07">
        <w:rPr>
          <w:rFonts w:cs="Arial"/>
          <w:bCs/>
        </w:rPr>
        <w:t>ПОСТАНОВЛЕНИЕ</w:t>
      </w:r>
    </w:p>
    <w:p w:rsidR="00ED2FAD" w:rsidRPr="00AB5D07" w:rsidRDefault="00ED2FAD" w:rsidP="00577B9F">
      <w:pPr>
        <w:shd w:val="clear" w:color="auto" w:fill="FFFFFF"/>
        <w:ind w:firstLine="709"/>
        <w:jc w:val="center"/>
        <w:rPr>
          <w:rFonts w:cs="Arial"/>
        </w:rPr>
      </w:pPr>
    </w:p>
    <w:p w:rsidR="00ED2FAD" w:rsidRPr="00EC56C1" w:rsidRDefault="00ED2FAD" w:rsidP="00577B9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z w:val="22"/>
        </w:rPr>
      </w:pPr>
      <w:r w:rsidRPr="00AB5D07">
        <w:rPr>
          <w:rFonts w:cs="Arial"/>
          <w:spacing w:val="-14"/>
        </w:rPr>
        <w:t>От</w:t>
      </w:r>
      <w:r w:rsidR="00577B9F" w:rsidRPr="00AB5D07">
        <w:rPr>
          <w:rFonts w:cs="Arial"/>
          <w:spacing w:val="-14"/>
        </w:rPr>
        <w:t xml:space="preserve"> </w:t>
      </w:r>
      <w:r w:rsidR="00EC56C1">
        <w:rPr>
          <w:rFonts w:cs="Arial"/>
          <w:spacing w:val="-14"/>
        </w:rPr>
        <w:t xml:space="preserve"> </w:t>
      </w:r>
      <w:r w:rsidR="007C3A5B" w:rsidRPr="00EC56C1">
        <w:rPr>
          <w:rFonts w:cs="Arial"/>
          <w:spacing w:val="-14"/>
          <w:szCs w:val="18"/>
        </w:rPr>
        <w:t xml:space="preserve">20.02.2018 года </w:t>
      </w:r>
      <w:r w:rsidR="007C3A5B" w:rsidRPr="00EC56C1">
        <w:rPr>
          <w:rFonts w:cs="Arial"/>
          <w:szCs w:val="18"/>
        </w:rPr>
        <w:t>№ 16</w:t>
      </w:r>
    </w:p>
    <w:p w:rsidR="00ED2FAD" w:rsidRPr="00AB5D07" w:rsidRDefault="00ED2FAD" w:rsidP="00577B9F">
      <w:pPr>
        <w:shd w:val="clear" w:color="auto" w:fill="FFFFFF"/>
        <w:ind w:firstLine="709"/>
        <w:rPr>
          <w:rFonts w:cs="Arial"/>
          <w:spacing w:val="-9"/>
        </w:rPr>
      </w:pPr>
      <w:r w:rsidRPr="00AB5D07">
        <w:rPr>
          <w:rFonts w:cs="Arial"/>
          <w:spacing w:val="-9"/>
        </w:rPr>
        <w:t>с. Шекаловка</w:t>
      </w:r>
    </w:p>
    <w:tbl>
      <w:tblPr>
        <w:tblW w:w="9566" w:type="dxa"/>
        <w:tblLook w:val="01E0"/>
      </w:tblPr>
      <w:tblGrid>
        <w:gridCol w:w="9322"/>
        <w:gridCol w:w="244"/>
      </w:tblGrid>
      <w:tr w:rsidR="00ED2FAD" w:rsidRPr="00AB5D07" w:rsidTr="00577B9F">
        <w:trPr>
          <w:trHeight w:val="1378"/>
        </w:trPr>
        <w:tc>
          <w:tcPr>
            <w:tcW w:w="9322" w:type="dxa"/>
            <w:shd w:val="clear" w:color="auto" w:fill="auto"/>
          </w:tcPr>
          <w:p w:rsidR="00ED2FAD" w:rsidRPr="00DE1399" w:rsidRDefault="007768E7" w:rsidP="00577B9F">
            <w:pPr>
              <w:pStyle w:val="Title"/>
            </w:pPr>
            <w:r w:rsidRPr="00DE1399">
              <w:t xml:space="preserve">О внесении изменений в постановление администрации Шекаловского сельского поселения от 21.01.2014 № </w:t>
            </w:r>
            <w:r w:rsidR="00FF292F" w:rsidRPr="00DE1399">
              <w:t>3</w:t>
            </w:r>
            <w:r w:rsidRPr="00DE1399">
              <w:t xml:space="preserve"> </w:t>
            </w:r>
            <w:r w:rsidR="00FF292F" w:rsidRPr="00DE1399">
              <w:t>«Об утверждении муниципальной программы Шекаловского сельского поселения «</w:t>
            </w:r>
            <w:r w:rsidR="003F64CD" w:rsidRPr="00AB5D07">
      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      </w:r>
            <w:r w:rsidR="00FF292F" w:rsidRPr="00DE1399">
              <w:t>»</w:t>
            </w:r>
          </w:p>
        </w:tc>
        <w:tc>
          <w:tcPr>
            <w:tcW w:w="244" w:type="dxa"/>
            <w:shd w:val="clear" w:color="auto" w:fill="auto"/>
          </w:tcPr>
          <w:p w:rsidR="00ED2FAD" w:rsidRPr="00AB5D07" w:rsidRDefault="00ED2FAD" w:rsidP="00577B9F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621BB4" w:rsidRPr="00AB5D07" w:rsidRDefault="003F64CD" w:rsidP="00621BB4">
      <w:pPr>
        <w:ind w:firstLine="709"/>
        <w:rPr>
          <w:rFonts w:cs="Arial"/>
        </w:rPr>
      </w:pPr>
      <w:r w:rsidRPr="00211D18">
        <w:rPr>
          <w:rFonts w:cs="Arial"/>
        </w:rPr>
        <w:t xml:space="preserve">В связи с изменением финансирования </w:t>
      </w:r>
      <w:r w:rsidRPr="00211D18">
        <w:rPr>
          <w:rFonts w:cs="Arial"/>
          <w:kern w:val="28"/>
        </w:rPr>
        <w:t>муниципальной программы Шекаловского сельского поселения «</w:t>
      </w:r>
      <w:r w:rsidRPr="00AB5D07">
        <w:rPr>
          <w:rFonts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211D18">
        <w:rPr>
          <w:rFonts w:cs="Arial"/>
          <w:kern w:val="28"/>
        </w:rPr>
        <w:t>»</w:t>
      </w:r>
      <w:r w:rsidRPr="00211D18">
        <w:rPr>
          <w:rFonts w:cs="Arial"/>
        </w:rPr>
        <w:t xml:space="preserve">, администрация </w:t>
      </w:r>
      <w:r w:rsidRPr="00211D18">
        <w:rPr>
          <w:rFonts w:cs="Arial"/>
          <w:kern w:val="28"/>
        </w:rPr>
        <w:t>Шекаловского</w:t>
      </w:r>
      <w:r w:rsidRPr="00211D18">
        <w:rPr>
          <w:rFonts w:cs="Arial"/>
        </w:rPr>
        <w:t xml:space="preserve"> сельского поселения,</w:t>
      </w:r>
    </w:p>
    <w:p w:rsidR="00621BB4" w:rsidRPr="00AB5D07" w:rsidRDefault="00621BB4" w:rsidP="00621BB4">
      <w:pPr>
        <w:ind w:firstLine="709"/>
        <w:jc w:val="center"/>
        <w:rPr>
          <w:rFonts w:cs="Arial"/>
        </w:rPr>
      </w:pPr>
      <w:r w:rsidRPr="00AB5D07">
        <w:rPr>
          <w:rFonts w:cs="Arial"/>
        </w:rPr>
        <w:t>ПОСТАНОВЛЯЕТ:</w:t>
      </w:r>
    </w:p>
    <w:p w:rsidR="003F64CD" w:rsidRPr="00211D18" w:rsidRDefault="003F64CD" w:rsidP="003F64CD">
      <w:pPr>
        <w:ind w:firstLine="709"/>
        <w:rPr>
          <w:rFonts w:cs="Arial"/>
        </w:rPr>
      </w:pPr>
      <w:r w:rsidRPr="00211D18">
        <w:rPr>
          <w:rFonts w:cs="Arial"/>
        </w:rPr>
        <w:t>1. Внести изменения в муниципальную программу Шекаловского сельского поселения «</w:t>
      </w:r>
      <w:r w:rsidRPr="00AB5D07">
        <w:rPr>
          <w:rFonts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>
        <w:rPr>
          <w:rFonts w:cs="Arial"/>
        </w:rPr>
        <w:t>»</w:t>
      </w:r>
      <w:r w:rsidRPr="00211D18">
        <w:rPr>
          <w:rFonts w:cs="Arial"/>
        </w:rPr>
        <w:t xml:space="preserve"> утвержденную постановлением администрации Шекаловского сельского поселения от 21.01.2014 года № </w:t>
      </w:r>
      <w:r>
        <w:rPr>
          <w:rFonts w:cs="Arial"/>
        </w:rPr>
        <w:t>3</w:t>
      </w:r>
      <w:r w:rsidRPr="00211D18">
        <w:rPr>
          <w:rFonts w:cs="Arial"/>
        </w:rPr>
        <w:t>, изложив в новой редакции согласно приложению.</w:t>
      </w:r>
    </w:p>
    <w:p w:rsidR="00621BB4" w:rsidRPr="00AB5D07" w:rsidRDefault="00621BB4" w:rsidP="00621BB4">
      <w:pPr>
        <w:ind w:firstLine="709"/>
        <w:rPr>
          <w:rFonts w:cs="Arial"/>
        </w:rPr>
      </w:pPr>
      <w:r w:rsidRPr="00AB5D07">
        <w:rPr>
          <w:rFonts w:cs="Arial"/>
        </w:rPr>
        <w:t xml:space="preserve">2. Настоящее постановление подлежит опубликованию в «Вестнике муниципальных правовых актов Шекаловского сельского поселения </w:t>
      </w:r>
      <w:proofErr w:type="spellStart"/>
      <w:r w:rsidRPr="00AB5D07">
        <w:rPr>
          <w:rFonts w:cs="Arial"/>
        </w:rPr>
        <w:t>Россошанского</w:t>
      </w:r>
      <w:proofErr w:type="spellEnd"/>
      <w:r w:rsidRPr="00AB5D07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ED2FAD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3</w:t>
      </w:r>
      <w:r w:rsidR="00ED2FAD" w:rsidRPr="00AB5D07">
        <w:rPr>
          <w:rFonts w:cs="Arial"/>
        </w:rPr>
        <w:t>. Контроль исполнения настоящего постановления возложить на главу Шекаловского сель</w:t>
      </w:r>
      <w:r w:rsidR="00A562A2" w:rsidRPr="00AB5D07">
        <w:rPr>
          <w:rFonts w:cs="Arial"/>
        </w:rPr>
        <w:t xml:space="preserve">ского поселения </w:t>
      </w:r>
      <w:proofErr w:type="spellStart"/>
      <w:r w:rsidR="00A562A2" w:rsidRPr="00AB5D07">
        <w:rPr>
          <w:rFonts w:cs="Arial"/>
        </w:rPr>
        <w:t>Рябоволова</w:t>
      </w:r>
      <w:proofErr w:type="spellEnd"/>
      <w:r w:rsidR="00A562A2" w:rsidRPr="00AB5D07">
        <w:rPr>
          <w:rFonts w:cs="Arial"/>
        </w:rPr>
        <w:t xml:space="preserve"> В.Н.</w:t>
      </w:r>
    </w:p>
    <w:p w:rsidR="00ED2FAD" w:rsidRPr="00AB5D07" w:rsidRDefault="00ED2FAD" w:rsidP="00577B9F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577B9F" w:rsidRPr="00AB5D07" w:rsidTr="00565F56">
        <w:tc>
          <w:tcPr>
            <w:tcW w:w="3284" w:type="dxa"/>
            <w:shd w:val="clear" w:color="auto" w:fill="auto"/>
          </w:tcPr>
          <w:p w:rsidR="00577B9F" w:rsidRPr="00AB5D07" w:rsidRDefault="00577B9F" w:rsidP="00565F56">
            <w:pPr>
              <w:ind w:firstLine="0"/>
              <w:rPr>
                <w:rFonts w:eastAsia="Calibri" w:cs="Arial"/>
              </w:rPr>
            </w:pPr>
            <w:r w:rsidRPr="00AB5D07">
              <w:rPr>
                <w:rFonts w:eastAsia="Calibri" w:cs="Arial"/>
              </w:rPr>
              <w:t xml:space="preserve">Глава Шекаловского </w:t>
            </w:r>
          </w:p>
          <w:p w:rsidR="00577B9F" w:rsidRPr="00AB5D07" w:rsidRDefault="00577B9F" w:rsidP="00565F56">
            <w:pPr>
              <w:spacing w:after="200" w:line="276" w:lineRule="auto"/>
              <w:ind w:firstLine="0"/>
              <w:rPr>
                <w:rFonts w:eastAsia="Calibri" w:cs="Arial"/>
              </w:rPr>
            </w:pPr>
            <w:r w:rsidRPr="00AB5D07">
              <w:rPr>
                <w:rFonts w:eastAsia="Calibri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77B9F" w:rsidRPr="00AB5D07" w:rsidRDefault="00577B9F" w:rsidP="00565F56">
            <w:pPr>
              <w:spacing w:after="200"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577B9F" w:rsidRPr="00AB5D07" w:rsidRDefault="00577B9F" w:rsidP="00565F56">
            <w:pPr>
              <w:spacing w:after="200" w:line="276" w:lineRule="auto"/>
              <w:ind w:firstLine="0"/>
              <w:rPr>
                <w:rFonts w:eastAsia="Calibri" w:cs="Arial"/>
              </w:rPr>
            </w:pPr>
            <w:r w:rsidRPr="00AB5D07">
              <w:rPr>
                <w:rFonts w:eastAsia="Calibri" w:cs="Arial"/>
              </w:rPr>
              <w:t xml:space="preserve">В.Н. </w:t>
            </w:r>
            <w:proofErr w:type="spellStart"/>
            <w:r w:rsidRPr="00AB5D07">
              <w:rPr>
                <w:rFonts w:eastAsia="Calibri" w:cs="Arial"/>
              </w:rPr>
              <w:t>Рябоволов</w:t>
            </w:r>
            <w:proofErr w:type="spellEnd"/>
          </w:p>
        </w:tc>
      </w:tr>
    </w:tbl>
    <w:p w:rsidR="00FF292F" w:rsidRPr="00AB5D07" w:rsidRDefault="00577B9F" w:rsidP="00577B9F">
      <w:pPr>
        <w:ind w:left="5670" w:firstLine="0"/>
        <w:rPr>
          <w:rFonts w:cs="Arial"/>
        </w:rPr>
      </w:pPr>
      <w:r w:rsidRPr="00AB5D07">
        <w:rPr>
          <w:rFonts w:cs="Arial"/>
        </w:rPr>
        <w:br w:type="page"/>
      </w:r>
      <w:r w:rsidR="00FF292F" w:rsidRPr="00AB5D07">
        <w:rPr>
          <w:rFonts w:cs="Arial"/>
        </w:rPr>
        <w:lastRenderedPageBreak/>
        <w:t>Приложение</w:t>
      </w:r>
    </w:p>
    <w:p w:rsidR="00FF292F" w:rsidRPr="00AB5D07" w:rsidRDefault="00FF292F" w:rsidP="00577B9F">
      <w:pPr>
        <w:ind w:left="5670" w:firstLine="0"/>
        <w:rPr>
          <w:rFonts w:cs="Arial"/>
        </w:rPr>
      </w:pPr>
      <w:r w:rsidRPr="00AB5D07">
        <w:rPr>
          <w:rFonts w:cs="Arial"/>
        </w:rPr>
        <w:t xml:space="preserve">к </w:t>
      </w:r>
      <w:r w:rsidR="0002763B" w:rsidRPr="00AB5D07">
        <w:rPr>
          <w:rFonts w:cs="Arial"/>
        </w:rPr>
        <w:t>п</w:t>
      </w:r>
      <w:r w:rsidRPr="00AB5D07">
        <w:rPr>
          <w:rFonts w:cs="Arial"/>
        </w:rPr>
        <w:t xml:space="preserve">остановлению администрации </w:t>
      </w:r>
    </w:p>
    <w:p w:rsidR="00FF292F" w:rsidRPr="00AB5D07" w:rsidRDefault="00FF292F" w:rsidP="00577B9F">
      <w:pPr>
        <w:ind w:left="5670" w:firstLine="0"/>
        <w:rPr>
          <w:rFonts w:cs="Arial"/>
        </w:rPr>
      </w:pPr>
      <w:r w:rsidRPr="00AB5D07">
        <w:rPr>
          <w:rFonts w:cs="Arial"/>
        </w:rPr>
        <w:t>Шекаловского сельского поселения</w:t>
      </w:r>
    </w:p>
    <w:p w:rsidR="00AB5D07" w:rsidRPr="007C3A5B" w:rsidRDefault="00FF292F" w:rsidP="00AB5D07">
      <w:pPr>
        <w:ind w:left="5670" w:firstLine="0"/>
        <w:rPr>
          <w:rFonts w:cs="Arial"/>
          <w:sz w:val="22"/>
        </w:rPr>
      </w:pPr>
      <w:proofErr w:type="spellStart"/>
      <w:r w:rsidRPr="00AB5D07">
        <w:rPr>
          <w:rFonts w:cs="Arial"/>
        </w:rPr>
        <w:t>Россошанского</w:t>
      </w:r>
      <w:proofErr w:type="spellEnd"/>
      <w:r w:rsidRPr="00AB5D07">
        <w:rPr>
          <w:rFonts w:cs="Arial"/>
        </w:rPr>
        <w:t xml:space="preserve"> муниципального района</w:t>
      </w:r>
      <w:r w:rsidR="00621BB4" w:rsidRPr="00AB5D07">
        <w:rPr>
          <w:rFonts w:cs="Arial"/>
        </w:rPr>
        <w:t xml:space="preserve"> Воронежской области </w:t>
      </w:r>
      <w:r w:rsidR="00027682" w:rsidRPr="00AB5D07">
        <w:rPr>
          <w:rFonts w:cs="Arial"/>
          <w:spacing w:val="-14"/>
        </w:rPr>
        <w:t xml:space="preserve">от </w:t>
      </w:r>
      <w:r w:rsidR="007C3A5B" w:rsidRPr="007C3A5B">
        <w:rPr>
          <w:rFonts w:cs="Arial"/>
          <w:spacing w:val="-14"/>
          <w:szCs w:val="18"/>
        </w:rPr>
        <w:t xml:space="preserve">20.02.2018 года </w:t>
      </w:r>
      <w:r w:rsidR="007C3A5B" w:rsidRPr="007C3A5B">
        <w:rPr>
          <w:rFonts w:cs="Arial"/>
          <w:szCs w:val="18"/>
        </w:rPr>
        <w:t>№ 16</w:t>
      </w:r>
    </w:p>
    <w:p w:rsidR="00FF292F" w:rsidRPr="00AB5D07" w:rsidRDefault="00FF292F" w:rsidP="00577B9F">
      <w:pPr>
        <w:ind w:left="5670" w:firstLine="0"/>
        <w:rPr>
          <w:rFonts w:cs="Arial"/>
        </w:rPr>
      </w:pPr>
    </w:p>
    <w:p w:rsidR="00FF292F" w:rsidRPr="00AB5D07" w:rsidRDefault="00FF292F" w:rsidP="00577B9F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21BB4" w:rsidRPr="00AB5D07" w:rsidRDefault="00621BB4" w:rsidP="00621BB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B5D07">
        <w:rPr>
          <w:rFonts w:cs="Arial"/>
        </w:rPr>
        <w:t>ПАСПОРТ</w:t>
      </w:r>
    </w:p>
    <w:p w:rsidR="00621BB4" w:rsidRPr="00AB5D07" w:rsidRDefault="00621BB4" w:rsidP="00621BB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B5D07">
        <w:rPr>
          <w:rFonts w:cs="Arial"/>
        </w:rPr>
        <w:t>Муниципальной программы Шекаловского сельского поселения</w:t>
      </w:r>
    </w:p>
    <w:p w:rsidR="00FF292F" w:rsidRPr="00AB5D07" w:rsidRDefault="00621BB4" w:rsidP="00621BB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B5D07">
        <w:rPr>
          <w:b w:val="0"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Шекаловского сельского поселения»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213"/>
        <w:gridCol w:w="1985"/>
        <w:gridCol w:w="1133"/>
        <w:gridCol w:w="1275"/>
        <w:gridCol w:w="994"/>
      </w:tblGrid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98" w:type="pct"/>
            <w:gridSpan w:val="5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898" w:type="pct"/>
            <w:gridSpan w:val="5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3898" w:type="pct"/>
            <w:gridSpan w:val="5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3898" w:type="pct"/>
            <w:gridSpan w:val="5"/>
          </w:tcPr>
          <w:p w:rsidR="00082171" w:rsidRPr="00BB0F51" w:rsidRDefault="00082171" w:rsidP="00082171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7C3A5B">
              <w:rPr>
                <w:b w:val="0"/>
                <w:bCs w:val="0"/>
                <w:sz w:val="24"/>
                <w:szCs w:val="24"/>
              </w:rPr>
              <w:t>Подпрограмма 1.</w:t>
            </w:r>
            <w:r w:rsidRPr="00BB0F51">
              <w:rPr>
                <w:b w:val="0"/>
                <w:bCs w:val="0"/>
                <w:sz w:val="24"/>
                <w:szCs w:val="24"/>
              </w:rPr>
              <w:t xml:space="preserve"> «Развитие дорожного хозяйства Шекаловского сельского поселения»</w:t>
            </w: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B0F51">
              <w:rPr>
                <w:b w:val="0"/>
                <w:sz w:val="24"/>
                <w:szCs w:val="24"/>
                <w:u w:val="single"/>
              </w:rPr>
              <w:t>Основные мероприятия: 1.</w:t>
            </w:r>
            <w:r w:rsidRPr="00BB0F51">
              <w:rPr>
                <w:b w:val="0"/>
                <w:sz w:val="24"/>
                <w:szCs w:val="24"/>
              </w:rPr>
              <w:t xml:space="preserve"> Мероприятия по развитию сети автомобильных дорог общего пользования в Шекаловском сельском поселении</w:t>
            </w:r>
            <w:r w:rsidRPr="00211D18">
              <w:rPr>
                <w:b w:val="0"/>
                <w:sz w:val="24"/>
                <w:szCs w:val="24"/>
              </w:rPr>
              <w:t>.</w:t>
            </w: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898" w:type="pct"/>
            <w:gridSpan w:val="5"/>
          </w:tcPr>
          <w:p w:rsidR="00082171" w:rsidRPr="00211D18" w:rsidRDefault="00082171" w:rsidP="0008217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F51">
              <w:rPr>
                <w:rFonts w:eastAsia="Arial"/>
                <w:sz w:val="24"/>
                <w:szCs w:val="24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      </w: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98" w:type="pct"/>
            <w:gridSpan w:val="5"/>
          </w:tcPr>
          <w:p w:rsidR="00082171" w:rsidRPr="00BB0F51" w:rsidRDefault="00082171" w:rsidP="00082171">
            <w:pPr>
              <w:pStyle w:val="a3"/>
              <w:ind w:left="0"/>
              <w:rPr>
                <w:rFonts w:cs="Arial"/>
              </w:rPr>
            </w:pPr>
            <w:r w:rsidRPr="00BB0F51">
              <w:rPr>
                <w:rFonts w:cs="Arial"/>
              </w:rPr>
              <w:t xml:space="preserve">ремонт дорог общего пользования местного значения общей протяженностью </w:t>
            </w:r>
            <w:r>
              <w:rPr>
                <w:rFonts w:cs="Arial"/>
              </w:rPr>
              <w:t>42,9км</w:t>
            </w: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98" w:type="pct"/>
            <w:gridSpan w:val="5"/>
          </w:tcPr>
          <w:p w:rsidR="00082171" w:rsidRPr="00BB0F51" w:rsidRDefault="00082171" w:rsidP="00082171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- п</w:t>
            </w:r>
            <w:r w:rsidRPr="00BB0F51">
              <w:rPr>
                <w:rFonts w:cs="Arial"/>
              </w:rPr>
              <w:t>ротяженность отремонтированных дорог в результате реализации программных мероприятий  0,5 км</w:t>
            </w:r>
            <w:r>
              <w:rPr>
                <w:rFonts w:cs="Arial"/>
              </w:rPr>
              <w:t>;</w:t>
            </w:r>
          </w:p>
          <w:p w:rsidR="00082171" w:rsidRPr="00BB0F51" w:rsidRDefault="00082171" w:rsidP="00082171">
            <w:pPr>
              <w:pStyle w:val="a3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- д</w:t>
            </w:r>
            <w:r w:rsidRPr="00BB0F51">
              <w:rPr>
                <w:rFonts w:cs="Arial"/>
              </w:rPr>
              <w:t>оля отремонтированных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5,5%.</w:t>
            </w: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898" w:type="pct"/>
            <w:gridSpan w:val="5"/>
          </w:tcPr>
          <w:p w:rsidR="00082171" w:rsidRPr="00211D18" w:rsidRDefault="00082171" w:rsidP="0008217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Сроки реализации: 2014-2020 годы </w:t>
            </w:r>
          </w:p>
          <w:p w:rsidR="00082171" w:rsidRPr="00211D18" w:rsidRDefault="00082171" w:rsidP="0008217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Этапы реализации: </w:t>
            </w:r>
            <w:r w:rsidRPr="00211D1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11D18">
              <w:rPr>
                <w:rFonts w:ascii="Arial" w:hAnsi="Arial" w:cs="Arial"/>
                <w:sz w:val="24"/>
                <w:szCs w:val="24"/>
              </w:rPr>
              <w:t xml:space="preserve"> этап – 2014-2020 годы</w:t>
            </w:r>
          </w:p>
        </w:tc>
      </w:tr>
      <w:tr w:rsidR="00082171" w:rsidRPr="00211D18" w:rsidTr="00082171">
        <w:trPr>
          <w:trHeight w:val="75"/>
        </w:trPr>
        <w:tc>
          <w:tcPr>
            <w:tcW w:w="1102" w:type="pct"/>
            <w:vMerge w:val="restart"/>
          </w:tcPr>
          <w:p w:rsidR="00082171" w:rsidRPr="00211D18" w:rsidRDefault="00082171" w:rsidP="0008217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082171" w:rsidRPr="00211D18" w:rsidRDefault="00082171" w:rsidP="0008217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135" w:type="pct"/>
            <w:vMerge w:val="restar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 xml:space="preserve">Источники </w:t>
            </w:r>
            <w:r w:rsidRPr="00211D18">
              <w:rPr>
                <w:sz w:val="22"/>
                <w:szCs w:val="24"/>
              </w:rPr>
              <w:lastRenderedPageBreak/>
              <w:t>финансирования</w:t>
            </w:r>
          </w:p>
        </w:tc>
        <w:tc>
          <w:tcPr>
            <w:tcW w:w="1018" w:type="pct"/>
            <w:vMerge w:val="restar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lastRenderedPageBreak/>
              <w:t xml:space="preserve">Общий объем финансирования </w:t>
            </w:r>
            <w:r w:rsidRPr="00211D18">
              <w:rPr>
                <w:sz w:val="22"/>
                <w:szCs w:val="24"/>
              </w:rPr>
              <w:lastRenderedPageBreak/>
              <w:t>муниципальной программы, тыс</w:t>
            </w:r>
            <w:proofErr w:type="gramStart"/>
            <w:r w:rsidRPr="00211D18">
              <w:rPr>
                <w:sz w:val="22"/>
                <w:szCs w:val="24"/>
              </w:rPr>
              <w:t>.р</w:t>
            </w:r>
            <w:proofErr w:type="gramEnd"/>
            <w:r w:rsidRPr="00211D18">
              <w:rPr>
                <w:sz w:val="22"/>
                <w:szCs w:val="24"/>
              </w:rPr>
              <w:t>уб.</w:t>
            </w:r>
          </w:p>
        </w:tc>
        <w:tc>
          <w:tcPr>
            <w:tcW w:w="1745" w:type="pct"/>
            <w:gridSpan w:val="3"/>
            <w:vAlign w:val="center"/>
          </w:tcPr>
          <w:p w:rsidR="00082171" w:rsidRPr="00211D18" w:rsidRDefault="00082171" w:rsidP="00082171">
            <w:pPr>
              <w:ind w:firstLine="0"/>
              <w:rPr>
                <w:rFonts w:cs="Arial"/>
                <w:bCs/>
              </w:rPr>
            </w:pPr>
            <w:r w:rsidRPr="00211D18">
              <w:rPr>
                <w:rFonts w:cs="Arial"/>
              </w:rPr>
              <w:lastRenderedPageBreak/>
              <w:t xml:space="preserve">В том числе </w:t>
            </w:r>
          </w:p>
        </w:tc>
      </w:tr>
      <w:tr w:rsidR="00082171" w:rsidRPr="00211D18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018" w:type="pct"/>
            <w:vMerge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581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Областн</w:t>
            </w:r>
            <w:r w:rsidRPr="00211D18">
              <w:rPr>
                <w:sz w:val="22"/>
                <w:szCs w:val="24"/>
              </w:rPr>
              <w:lastRenderedPageBreak/>
              <w:t xml:space="preserve">ой бюджет </w:t>
            </w:r>
          </w:p>
        </w:tc>
        <w:tc>
          <w:tcPr>
            <w:tcW w:w="654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lastRenderedPageBreak/>
              <w:t xml:space="preserve">Районный </w:t>
            </w:r>
            <w:r w:rsidRPr="00211D18">
              <w:rPr>
                <w:sz w:val="22"/>
                <w:szCs w:val="24"/>
              </w:rPr>
              <w:lastRenderedPageBreak/>
              <w:t>бюджет</w:t>
            </w:r>
          </w:p>
        </w:tc>
        <w:tc>
          <w:tcPr>
            <w:tcW w:w="510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lastRenderedPageBreak/>
              <w:t>Бюдже</w:t>
            </w:r>
            <w:r w:rsidRPr="00211D18">
              <w:rPr>
                <w:sz w:val="22"/>
                <w:szCs w:val="24"/>
              </w:rPr>
              <w:lastRenderedPageBreak/>
              <w:t>т сельского поселения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9210,6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9210,6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2014 год</w:t>
            </w:r>
          </w:p>
        </w:tc>
        <w:tc>
          <w:tcPr>
            <w:tcW w:w="1018" w:type="pct"/>
            <w:vAlign w:val="bottom"/>
          </w:tcPr>
          <w:p w:rsidR="00082171" w:rsidRPr="007C3A5B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  <w:tc>
          <w:tcPr>
            <w:tcW w:w="581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7C3A5B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7C3A5B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  <w:tc>
          <w:tcPr>
            <w:tcW w:w="581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7C3A5B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2015 год</w:t>
            </w:r>
          </w:p>
        </w:tc>
        <w:tc>
          <w:tcPr>
            <w:tcW w:w="1018" w:type="pct"/>
            <w:vAlign w:val="bottom"/>
          </w:tcPr>
          <w:p w:rsidR="00082171" w:rsidRPr="007C3A5B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581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7C3A5B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7C3A5B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581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7C3A5B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</w:tr>
      <w:tr w:rsidR="00082171" w:rsidRPr="00082171" w:rsidTr="00082171">
        <w:trPr>
          <w:trHeight w:val="339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2016 год</w:t>
            </w:r>
          </w:p>
        </w:tc>
        <w:tc>
          <w:tcPr>
            <w:tcW w:w="1018" w:type="pct"/>
            <w:vAlign w:val="bottom"/>
          </w:tcPr>
          <w:p w:rsidR="00082171" w:rsidRPr="007C3A5B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  <w:tc>
          <w:tcPr>
            <w:tcW w:w="581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7C3A5B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7C3A5B" w:rsidRDefault="00082171" w:rsidP="00082171">
            <w:pPr>
              <w:ind w:firstLine="35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2017 год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2018 год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1290</w:t>
            </w:r>
            <w:r w:rsidRPr="00082171">
              <w:rPr>
                <w:rFonts w:cs="Arial"/>
                <w:sz w:val="22"/>
                <w:szCs w:val="22"/>
              </w:rPr>
              <w:t>,3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1290</w:t>
            </w:r>
            <w:r w:rsidRPr="00082171">
              <w:rPr>
                <w:rFonts w:cs="Arial"/>
                <w:sz w:val="22"/>
                <w:szCs w:val="22"/>
              </w:rPr>
              <w:t>,3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1290,3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1290,3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2019 год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</w:tr>
      <w:tr w:rsidR="00082171" w:rsidRPr="00082171" w:rsidTr="00082171">
        <w:trPr>
          <w:trHeight w:val="75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2020 год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</w:tr>
      <w:tr w:rsidR="00082171" w:rsidRPr="00082171" w:rsidTr="00082171">
        <w:trPr>
          <w:trHeight w:val="212"/>
        </w:trPr>
        <w:tc>
          <w:tcPr>
            <w:tcW w:w="1102" w:type="pct"/>
            <w:vMerge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082171" w:rsidRPr="00211D18" w:rsidRDefault="00082171" w:rsidP="0008217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082171" w:rsidRPr="00082171" w:rsidRDefault="00082171" w:rsidP="00082171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  <w:tc>
          <w:tcPr>
            <w:tcW w:w="581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082171" w:rsidRPr="00082171" w:rsidRDefault="00082171" w:rsidP="0008217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082171" w:rsidRPr="00082171" w:rsidRDefault="00082171" w:rsidP="00082171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</w:tr>
      <w:tr w:rsidR="00082171" w:rsidRPr="00211D18" w:rsidTr="00082171">
        <w:tc>
          <w:tcPr>
            <w:tcW w:w="1102" w:type="pct"/>
          </w:tcPr>
          <w:p w:rsidR="00082171" w:rsidRPr="00211D18" w:rsidRDefault="00082171" w:rsidP="0008217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98" w:type="pct"/>
            <w:gridSpan w:val="5"/>
          </w:tcPr>
          <w:p w:rsidR="00082171" w:rsidRPr="00211D18" w:rsidRDefault="00082171" w:rsidP="0008217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- п</w:t>
            </w:r>
            <w:r w:rsidRPr="00BB0F51">
              <w:rPr>
                <w:rFonts w:cs="Arial"/>
              </w:rPr>
              <w:t xml:space="preserve">овышение эффективности и безопасности </w:t>
            </w:r>
            <w:proofErr w:type="gramStart"/>
            <w:r w:rsidRPr="00BB0F51">
              <w:rPr>
                <w:rFonts w:cs="Arial"/>
              </w:rPr>
              <w:t>функционирования</w:t>
            </w:r>
            <w:proofErr w:type="gramEnd"/>
            <w:r w:rsidRPr="00BB0F51">
              <w:rPr>
                <w:rFonts w:cs="Arial"/>
              </w:rPr>
              <w:t xml:space="preserve"> автомобильных дорог общего пользования местного значения на территории Шекаловского сельского поселения и создания благоприятных условий проживания жителей поселения</w:t>
            </w:r>
            <w:r w:rsidRPr="00211D18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621BB4" w:rsidRPr="00AB5D07" w:rsidRDefault="00621BB4" w:rsidP="00621BB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1 Общая характеристика сферы реализации муниципальной программы</w:t>
      </w:r>
    </w:p>
    <w:p w:rsidR="0073749F" w:rsidRPr="00AB5D07" w:rsidRDefault="0073749F" w:rsidP="0073749F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AB5D07">
        <w:rPr>
          <w:rFonts w:ascii="Arial" w:hAnsi="Arial" w:cs="Arial"/>
        </w:rPr>
        <w:t xml:space="preserve">В соответствии 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</w:t>
      </w:r>
      <w:proofErr w:type="spellStart"/>
      <w:r w:rsidRPr="00AB5D07">
        <w:rPr>
          <w:rFonts w:ascii="Arial" w:hAnsi="Arial" w:cs="Arial"/>
        </w:rPr>
        <w:t>Россошанского</w:t>
      </w:r>
      <w:proofErr w:type="spellEnd"/>
      <w:r w:rsidRPr="00AB5D07">
        <w:rPr>
          <w:rFonts w:ascii="Arial" w:hAnsi="Arial" w:cs="Arial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Pr="00AB5D07">
        <w:rPr>
          <w:rFonts w:ascii="Arial" w:hAnsi="Arial" w:cs="Arial"/>
        </w:rPr>
        <w:t>Россошанского</w:t>
      </w:r>
      <w:proofErr w:type="spellEnd"/>
      <w:r w:rsidRPr="00AB5D07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Pr="00AB5D07">
        <w:rPr>
          <w:rFonts w:ascii="Arial" w:hAnsi="Arial" w:cs="Arial"/>
        </w:rPr>
        <w:t>Россошанского</w:t>
      </w:r>
      <w:proofErr w:type="spellEnd"/>
      <w:r w:rsidRPr="00AB5D07">
        <w:rPr>
          <w:rFonts w:ascii="Arial" w:hAnsi="Arial" w:cs="Arial"/>
        </w:rPr>
        <w:t xml:space="preserve"> муниципального</w:t>
      </w:r>
      <w:proofErr w:type="gramEnd"/>
      <w:r w:rsidRPr="00AB5D07">
        <w:rPr>
          <w:rFonts w:ascii="Arial" w:hAnsi="Arial" w:cs="Arial"/>
        </w:rPr>
        <w:t xml:space="preserve"> </w:t>
      </w:r>
      <w:proofErr w:type="gramStart"/>
      <w:r w:rsidRPr="00AB5D07">
        <w:rPr>
          <w:rFonts w:ascii="Arial" w:hAnsi="Arial" w:cs="Arial"/>
        </w:rPr>
        <w:t xml:space="preserve">района, </w:t>
      </w:r>
      <w:r w:rsidRPr="00AB5D07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AB5D07">
        <w:rPr>
          <w:rFonts w:ascii="Arial" w:hAnsi="Arial" w:cs="Arial"/>
        </w:rPr>
        <w:t xml:space="preserve">решением Совета народных депутатов </w:t>
      </w:r>
      <w:r w:rsidRPr="00AB5D07">
        <w:rPr>
          <w:rFonts w:ascii="Arial" w:hAnsi="Arial" w:cs="Arial"/>
          <w:bCs/>
        </w:rPr>
        <w:t xml:space="preserve">Шекаловского </w:t>
      </w:r>
      <w:r w:rsidRPr="00AB5D07">
        <w:rPr>
          <w:rFonts w:ascii="Arial" w:hAnsi="Arial" w:cs="Arial"/>
        </w:rPr>
        <w:t xml:space="preserve">сельского поселения </w:t>
      </w:r>
      <w:proofErr w:type="spellStart"/>
      <w:r w:rsidRPr="00AB5D07">
        <w:rPr>
          <w:rFonts w:ascii="Arial" w:hAnsi="Arial" w:cs="Arial"/>
        </w:rPr>
        <w:t>Россошанского</w:t>
      </w:r>
      <w:proofErr w:type="spellEnd"/>
      <w:r w:rsidRPr="00AB5D07">
        <w:rPr>
          <w:rFonts w:ascii="Arial" w:hAnsi="Arial" w:cs="Arial"/>
        </w:rPr>
        <w:t xml:space="preserve"> муниципального района Воронежской области от 27.07.2015 г. № 261 «Об утверждении Порядка заключения соглашений органами местного самоуправления </w:t>
      </w:r>
      <w:r w:rsidRPr="00AB5D07">
        <w:rPr>
          <w:rFonts w:ascii="Arial" w:hAnsi="Arial" w:cs="Arial"/>
          <w:bCs/>
        </w:rPr>
        <w:t xml:space="preserve">Шекаловского </w:t>
      </w:r>
      <w:r w:rsidRPr="00AB5D07">
        <w:rPr>
          <w:rFonts w:ascii="Arial" w:hAnsi="Arial" w:cs="Arial"/>
        </w:rPr>
        <w:t xml:space="preserve">сельского поселения </w:t>
      </w:r>
      <w:proofErr w:type="spellStart"/>
      <w:r w:rsidRPr="00AB5D07">
        <w:rPr>
          <w:rFonts w:ascii="Arial" w:hAnsi="Arial" w:cs="Arial"/>
        </w:rPr>
        <w:t>Россошанского</w:t>
      </w:r>
      <w:proofErr w:type="spellEnd"/>
      <w:r w:rsidRPr="00AB5D07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</w:t>
      </w:r>
      <w:r w:rsidRPr="00AB5D07">
        <w:rPr>
          <w:rFonts w:ascii="Arial" w:hAnsi="Arial" w:cs="Arial"/>
          <w:bCs/>
        </w:rPr>
        <w:t xml:space="preserve"> </w:t>
      </w:r>
      <w:proofErr w:type="spellStart"/>
      <w:r w:rsidRPr="00AB5D07">
        <w:rPr>
          <w:rFonts w:ascii="Arial" w:hAnsi="Arial" w:cs="Arial"/>
          <w:bCs/>
        </w:rPr>
        <w:t>Россошанского</w:t>
      </w:r>
      <w:proofErr w:type="spellEnd"/>
      <w:r w:rsidRPr="00AB5D07">
        <w:rPr>
          <w:rFonts w:ascii="Arial" w:hAnsi="Arial" w:cs="Arial"/>
          <w:bCs/>
        </w:rPr>
        <w:t xml:space="preserve"> муниципального района Воронежской области о передаче (принятии) осуществления части</w:t>
      </w:r>
      <w:proofErr w:type="gramEnd"/>
      <w:r w:rsidRPr="00AB5D07">
        <w:rPr>
          <w:rFonts w:ascii="Arial" w:hAnsi="Arial" w:cs="Arial"/>
          <w:bCs/>
        </w:rPr>
        <w:t xml:space="preserve"> </w:t>
      </w:r>
      <w:proofErr w:type="gramStart"/>
      <w:r w:rsidRPr="00AB5D07">
        <w:rPr>
          <w:rFonts w:ascii="Arial" w:hAnsi="Arial" w:cs="Arial"/>
          <w:bCs/>
        </w:rPr>
        <w:t xml:space="preserve">полномочий по решению вопросов местного значения», соглашением № 16 о передаче осуществления части полномочий по решению вопросов местного значения от органов местного самоуправления администрации </w:t>
      </w:r>
      <w:proofErr w:type="spellStart"/>
      <w:r w:rsidRPr="00AB5D07">
        <w:rPr>
          <w:rFonts w:ascii="Arial" w:hAnsi="Arial" w:cs="Arial"/>
          <w:bCs/>
        </w:rPr>
        <w:t>Россошанского</w:t>
      </w:r>
      <w:proofErr w:type="spellEnd"/>
      <w:r w:rsidRPr="00AB5D07">
        <w:rPr>
          <w:rFonts w:ascii="Arial" w:hAnsi="Arial" w:cs="Arial"/>
          <w:bCs/>
        </w:rPr>
        <w:t xml:space="preserve"> муниципального района органам местного самоуправления администрации Шекаловского сельского поселения </w:t>
      </w:r>
      <w:proofErr w:type="spellStart"/>
      <w:r w:rsidRPr="00AB5D07">
        <w:rPr>
          <w:rFonts w:ascii="Arial" w:hAnsi="Arial" w:cs="Arial"/>
          <w:bCs/>
        </w:rPr>
        <w:t>Россошанского</w:t>
      </w:r>
      <w:proofErr w:type="spellEnd"/>
      <w:r w:rsidRPr="00AB5D07">
        <w:rPr>
          <w:rFonts w:ascii="Arial" w:hAnsi="Arial" w:cs="Arial"/>
          <w:bCs/>
        </w:rPr>
        <w:t xml:space="preserve"> муниципального района от </w:t>
      </w:r>
      <w:r w:rsidR="00FF7D9D" w:rsidRPr="00AB5D07">
        <w:rPr>
          <w:rFonts w:ascii="Arial" w:hAnsi="Arial" w:cs="Arial"/>
          <w:bCs/>
        </w:rPr>
        <w:t>26.12.2016</w:t>
      </w:r>
      <w:r w:rsidRPr="00AB5D07">
        <w:rPr>
          <w:rFonts w:ascii="Arial" w:hAnsi="Arial" w:cs="Arial"/>
          <w:bCs/>
        </w:rPr>
        <w:t xml:space="preserve"> г. </w:t>
      </w:r>
      <w:r w:rsidRPr="00AB5D07">
        <w:rPr>
          <w:rFonts w:ascii="Arial" w:hAnsi="Arial" w:cs="Arial"/>
        </w:rPr>
        <w:t xml:space="preserve">к вопросам местного значения относится дорожная деятельность в отношении автомобильных дорог общего пользования местного значения в границах </w:t>
      </w:r>
      <w:r w:rsidRPr="00AB5D07">
        <w:rPr>
          <w:rFonts w:ascii="Arial" w:hAnsi="Arial" w:cs="Arial"/>
        </w:rPr>
        <w:lastRenderedPageBreak/>
        <w:t>населенных пунктов на территории</w:t>
      </w:r>
      <w:proofErr w:type="gramEnd"/>
      <w:r w:rsidRPr="00AB5D07">
        <w:rPr>
          <w:rFonts w:ascii="Arial" w:hAnsi="Arial" w:cs="Arial"/>
        </w:rPr>
        <w:t xml:space="preserve"> Шекаловского сельского поселения </w:t>
      </w:r>
      <w:proofErr w:type="spellStart"/>
      <w:r w:rsidRPr="00AB5D07">
        <w:rPr>
          <w:rFonts w:ascii="Arial" w:hAnsi="Arial" w:cs="Arial"/>
        </w:rPr>
        <w:t>Россошанского</w:t>
      </w:r>
      <w:proofErr w:type="spellEnd"/>
      <w:r w:rsidRPr="00AB5D07">
        <w:rPr>
          <w:rFonts w:ascii="Arial" w:hAnsi="Arial" w:cs="Arial"/>
        </w:rPr>
        <w:t xml:space="preserve"> муниципального района Воронежской области.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 xml:space="preserve">Через </w:t>
      </w:r>
      <w:proofErr w:type="spellStart"/>
      <w:r w:rsidRPr="00AB5D07">
        <w:rPr>
          <w:rFonts w:cs="Arial"/>
        </w:rPr>
        <w:t>Шекаловское</w:t>
      </w:r>
      <w:proofErr w:type="spellEnd"/>
      <w:r w:rsidRPr="00AB5D07">
        <w:rPr>
          <w:rFonts w:cs="Arial"/>
        </w:rPr>
        <w:t xml:space="preserve"> сельское поселение проходят автодороги областного значения:</w:t>
      </w:r>
    </w:p>
    <w:p w:rsidR="00FF292F" w:rsidRPr="00AB5D07" w:rsidRDefault="00FF292F" w:rsidP="00577B9F">
      <w:pPr>
        <w:numPr>
          <w:ilvl w:val="0"/>
          <w:numId w:val="22"/>
        </w:numPr>
        <w:ind w:left="0" w:firstLine="709"/>
        <w:rPr>
          <w:rFonts w:cs="Arial"/>
        </w:rPr>
      </w:pPr>
      <w:r w:rsidRPr="00AB5D07">
        <w:rPr>
          <w:rFonts w:cs="Arial"/>
        </w:rPr>
        <w:t>19-27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«</w:t>
      </w:r>
      <w:proofErr w:type="spellStart"/>
      <w:r w:rsidRPr="00AB5D07">
        <w:rPr>
          <w:rFonts w:cs="Arial"/>
        </w:rPr>
        <w:t>Лизиновк</w:t>
      </w:r>
      <w:proofErr w:type="gramStart"/>
      <w:r w:rsidRPr="00AB5D07">
        <w:rPr>
          <w:rFonts w:cs="Arial"/>
        </w:rPr>
        <w:t>а</w:t>
      </w:r>
      <w:proofErr w:type="spellEnd"/>
      <w:r w:rsidRPr="00AB5D07">
        <w:rPr>
          <w:rFonts w:cs="Arial"/>
        </w:rPr>
        <w:t>-</w:t>
      </w:r>
      <w:proofErr w:type="gramEnd"/>
      <w:r w:rsidRPr="00AB5D07">
        <w:rPr>
          <w:rFonts w:cs="Arial"/>
        </w:rPr>
        <w:t xml:space="preserve"> Шекаловка» протяженность всего </w:t>
      </w:r>
      <w:smartTag w:uri="urn:schemas-microsoft-com:office:smarttags" w:element="metricconverter">
        <w:smartTagPr>
          <w:attr w:name="ProductID" w:val="19,2 км"/>
        </w:smartTagPr>
        <w:r w:rsidRPr="00AB5D07">
          <w:rPr>
            <w:rFonts w:cs="Arial"/>
          </w:rPr>
          <w:t>19,2 км</w:t>
        </w:r>
      </w:smartTag>
      <w:r w:rsidRPr="00AB5D07">
        <w:rPr>
          <w:rFonts w:cs="Arial"/>
        </w:rPr>
        <w:t>. – дорога областного значения;</w:t>
      </w:r>
    </w:p>
    <w:p w:rsidR="00FF292F" w:rsidRPr="00AB5D07" w:rsidRDefault="00FF292F" w:rsidP="00577B9F">
      <w:pPr>
        <w:numPr>
          <w:ilvl w:val="0"/>
          <w:numId w:val="22"/>
        </w:numPr>
        <w:ind w:left="0" w:firstLine="709"/>
        <w:rPr>
          <w:rFonts w:cs="Arial"/>
        </w:rPr>
      </w:pPr>
      <w:r w:rsidRPr="00AB5D07">
        <w:rPr>
          <w:rFonts w:cs="Arial"/>
        </w:rPr>
        <w:t>30-27 «</w:t>
      </w:r>
      <w:proofErr w:type="spellStart"/>
      <w:r w:rsidRPr="00AB5D07">
        <w:rPr>
          <w:rFonts w:cs="Arial"/>
        </w:rPr>
        <w:t>Лизиновк</w:t>
      </w:r>
      <w:proofErr w:type="gramStart"/>
      <w:r w:rsidRPr="00AB5D07">
        <w:rPr>
          <w:rFonts w:cs="Arial"/>
        </w:rPr>
        <w:t>а</w:t>
      </w:r>
      <w:proofErr w:type="spellEnd"/>
      <w:r w:rsidRPr="00AB5D07">
        <w:rPr>
          <w:rFonts w:cs="Arial"/>
        </w:rPr>
        <w:t>-</w:t>
      </w:r>
      <w:proofErr w:type="gramEnd"/>
      <w:r w:rsidRPr="00AB5D07">
        <w:rPr>
          <w:rFonts w:cs="Arial"/>
        </w:rPr>
        <w:t xml:space="preserve"> Шекаловка- </w:t>
      </w:r>
      <w:proofErr w:type="spellStart"/>
      <w:r w:rsidRPr="00AB5D07">
        <w:rPr>
          <w:rFonts w:cs="Arial"/>
        </w:rPr>
        <w:t>Новоселовка</w:t>
      </w:r>
      <w:proofErr w:type="spellEnd"/>
      <w:r w:rsidRPr="00AB5D07">
        <w:rPr>
          <w:rFonts w:cs="Arial"/>
        </w:rPr>
        <w:t xml:space="preserve">» протяженность </w:t>
      </w:r>
      <w:smartTag w:uri="urn:schemas-microsoft-com:office:smarttags" w:element="metricconverter">
        <w:smartTagPr>
          <w:attr w:name="ProductID" w:val="-2,5 км"/>
        </w:smartTagPr>
        <w:r w:rsidRPr="00AB5D07">
          <w:rPr>
            <w:rFonts w:cs="Arial"/>
          </w:rPr>
          <w:t>-2,5 км</w:t>
        </w:r>
      </w:smartTag>
      <w:r w:rsidRPr="00AB5D07">
        <w:rPr>
          <w:rFonts w:cs="Arial"/>
        </w:rPr>
        <w:t xml:space="preserve"> – дорога областного значения. 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В настоящее время протяженность автомобильных дорог общего пользования местного значения в Шекаловском сельском поселении составляет 4</w:t>
      </w:r>
      <w:r w:rsidR="00082171">
        <w:rPr>
          <w:rFonts w:cs="Arial"/>
        </w:rPr>
        <w:t>2</w:t>
      </w:r>
      <w:r w:rsidRPr="00AB5D07">
        <w:rPr>
          <w:rFonts w:cs="Arial"/>
        </w:rPr>
        <w:t xml:space="preserve">,9 километра, из них </w:t>
      </w:r>
      <w:smartTag w:uri="urn:schemas-microsoft-com:office:smarttags" w:element="metricconverter">
        <w:smartTagPr>
          <w:attr w:name="ProductID" w:val="9 км"/>
        </w:smartTagPr>
        <w:r w:rsidRPr="00AB5D07">
          <w:rPr>
            <w:rFonts w:cs="Arial"/>
          </w:rPr>
          <w:t>9 км</w:t>
        </w:r>
      </w:smartTag>
      <w:r w:rsidRPr="00AB5D07">
        <w:rPr>
          <w:rFonts w:cs="Arial"/>
        </w:rPr>
        <w:t xml:space="preserve"> – с твердым покрытием.</w:t>
      </w:r>
    </w:p>
    <w:p w:rsidR="00FF292F" w:rsidRPr="00AB5D07" w:rsidRDefault="00577B9F" w:rsidP="00577B9F">
      <w:pPr>
        <w:pStyle w:val="ConsPlusNormal"/>
        <w:widowControl/>
        <w:tabs>
          <w:tab w:val="left" w:pos="2580"/>
        </w:tabs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 xml:space="preserve">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</w:t>
      </w:r>
    </w:p>
    <w:p w:rsidR="00FF292F" w:rsidRPr="00AB5D07" w:rsidRDefault="00577B9F" w:rsidP="00577B9F">
      <w:pPr>
        <w:pStyle w:val="ConsPlusNormal"/>
        <w:widowControl/>
        <w:tabs>
          <w:tab w:val="left" w:pos="2580"/>
        </w:tabs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Вопросы ремонта дорог неоднократно поднимались на сходах граждан.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Для привед</w:t>
      </w:r>
      <w:r w:rsidR="005F1D0D" w:rsidRPr="00AB5D07">
        <w:rPr>
          <w:rFonts w:cs="Arial"/>
        </w:rPr>
        <w:t xml:space="preserve">ения дорог местного значения </w:t>
      </w:r>
      <w:r w:rsidRPr="00AB5D07">
        <w:rPr>
          <w:rFonts w:cs="Arial"/>
        </w:rPr>
        <w:t xml:space="preserve"> в нормал</w:t>
      </w:r>
      <w:r w:rsidR="005F1D0D" w:rsidRPr="00AB5D07">
        <w:rPr>
          <w:rFonts w:cs="Arial"/>
        </w:rPr>
        <w:t>ьное состояние необходимо 7283,0</w:t>
      </w:r>
      <w:r w:rsidRPr="00AB5D07">
        <w:rPr>
          <w:rFonts w:cs="Arial"/>
        </w:rPr>
        <w:t>тыс. руб.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В условиях ограниченных финансовых средств,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Программой решается задача приведения улично-дорожной сети в соответствие с нормами.</w:t>
      </w:r>
    </w:p>
    <w:p w:rsidR="00FF292F" w:rsidRPr="00AB5D07" w:rsidRDefault="00577B9F" w:rsidP="00577B9F">
      <w:pPr>
        <w:pStyle w:val="ConsPlusNormal"/>
        <w:widowControl/>
        <w:tabs>
          <w:tab w:val="left" w:pos="2580"/>
        </w:tabs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r w:rsidR="00C26929" w:rsidRPr="00AB5D07">
        <w:rPr>
          <w:sz w:val="24"/>
          <w:szCs w:val="24"/>
        </w:rPr>
        <w:t>Д</w:t>
      </w:r>
      <w:r w:rsidR="00FF292F" w:rsidRPr="00AB5D07">
        <w:rPr>
          <w:sz w:val="24"/>
          <w:szCs w:val="24"/>
        </w:rPr>
        <w:t>ля приведения улично-дорожной сети Шекаловского сельского поселения в соответствие действующим нормативам и правилам безопасности дорожного движения,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требуется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ремонт автодорог поселения, что позволит создать более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безопасные условия дорожного движения для общественного и личного автотранспорта,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а также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улучшит внешний вид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населенного пункта.</w:t>
      </w:r>
    </w:p>
    <w:p w:rsidR="00FF292F" w:rsidRPr="00AB5D07" w:rsidRDefault="00FF292F" w:rsidP="00577B9F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AB5D07">
        <w:rPr>
          <w:rFonts w:cs="Arial"/>
          <w:kern w:val="2"/>
        </w:rPr>
        <w:t xml:space="preserve">2. </w:t>
      </w:r>
      <w:r w:rsidRPr="00AB5D07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AB5D07">
        <w:rPr>
          <w:rFonts w:cs="Arial"/>
          <w:bCs/>
        </w:rPr>
        <w:t>.</w:t>
      </w:r>
    </w:p>
    <w:p w:rsidR="00FF292F" w:rsidRPr="00AB5D07" w:rsidRDefault="00FF292F" w:rsidP="00577B9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FF292F" w:rsidRPr="00AB5D07" w:rsidRDefault="00FF292F" w:rsidP="00577B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B5D07">
        <w:rPr>
          <w:rFonts w:ascii="Arial" w:hAnsi="Arial" w:cs="Arial"/>
          <w:sz w:val="24"/>
          <w:szCs w:val="24"/>
        </w:rPr>
        <w:t>- повышение общего</w:t>
      </w:r>
      <w:r w:rsidR="00577B9F" w:rsidRPr="00AB5D07">
        <w:rPr>
          <w:rFonts w:ascii="Arial" w:hAnsi="Arial" w:cs="Arial"/>
          <w:sz w:val="24"/>
          <w:szCs w:val="24"/>
        </w:rPr>
        <w:t xml:space="preserve"> </w:t>
      </w:r>
      <w:r w:rsidRPr="00AB5D07">
        <w:rPr>
          <w:rFonts w:ascii="Arial" w:hAnsi="Arial" w:cs="Arial"/>
          <w:sz w:val="24"/>
          <w:szCs w:val="24"/>
        </w:rPr>
        <w:t>уровня благоустройства поселения;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- ремонт дорог общего пользования местног</w:t>
      </w:r>
      <w:r w:rsidR="005F1D0D" w:rsidRPr="00AB5D07">
        <w:rPr>
          <w:rFonts w:cs="Arial"/>
        </w:rPr>
        <w:t>о значения общей протяженностью 42,9</w:t>
      </w:r>
      <w:r w:rsidR="00082171">
        <w:rPr>
          <w:rFonts w:cs="Arial"/>
        </w:rPr>
        <w:t xml:space="preserve"> </w:t>
      </w:r>
      <w:r w:rsidR="005F1D0D" w:rsidRPr="00AB5D07">
        <w:rPr>
          <w:rFonts w:cs="Arial"/>
        </w:rPr>
        <w:t>км,</w:t>
      </w:r>
      <w:r w:rsidR="009068FB" w:rsidRPr="00AB5D07">
        <w:rPr>
          <w:rFonts w:cs="Arial"/>
        </w:rPr>
        <w:t xml:space="preserve"> </w:t>
      </w:r>
      <w:r w:rsidR="005F1D0D" w:rsidRPr="00AB5D07">
        <w:rPr>
          <w:rFonts w:cs="Arial"/>
        </w:rPr>
        <w:t>из них 9</w:t>
      </w:r>
      <w:r w:rsidR="00082171">
        <w:rPr>
          <w:rFonts w:cs="Arial"/>
        </w:rPr>
        <w:t xml:space="preserve"> </w:t>
      </w:r>
      <w:r w:rsidR="005F1D0D" w:rsidRPr="00AB5D07">
        <w:rPr>
          <w:rFonts w:cs="Arial"/>
        </w:rPr>
        <w:t>км с твердым усовершенствованным покрытием.</w:t>
      </w:r>
      <w:r w:rsidRPr="00AB5D07">
        <w:rPr>
          <w:rFonts w:cs="Arial"/>
        </w:rPr>
        <w:t xml:space="preserve"> 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 Ожидаемые результаты реализации программы и показатели эффективности:</w:t>
      </w:r>
    </w:p>
    <w:p w:rsidR="00FF292F" w:rsidRPr="00AB5D07" w:rsidRDefault="00FF292F" w:rsidP="00577B9F">
      <w:pPr>
        <w:tabs>
          <w:tab w:val="left" w:pos="993"/>
        </w:tabs>
        <w:ind w:firstLine="709"/>
        <w:rPr>
          <w:rFonts w:cs="Arial"/>
        </w:rPr>
      </w:pPr>
      <w:r w:rsidRPr="00AB5D07">
        <w:rPr>
          <w:rFonts w:cs="Arial"/>
        </w:rPr>
        <w:t xml:space="preserve">Повышение эффективности и безопасности </w:t>
      </w:r>
      <w:proofErr w:type="gramStart"/>
      <w:r w:rsidRPr="00AB5D07">
        <w:rPr>
          <w:rFonts w:cs="Arial"/>
        </w:rPr>
        <w:t>функционирования</w:t>
      </w:r>
      <w:proofErr w:type="gramEnd"/>
      <w:r w:rsidRPr="00AB5D07">
        <w:rPr>
          <w:rFonts w:cs="Arial"/>
        </w:rPr>
        <w:t xml:space="preserve"> автомобильных дорог общего пользования местного значения на территории Шекаловского сельского поселения и создание благоприятных условий проживания жителей поселения.</w:t>
      </w:r>
    </w:p>
    <w:p w:rsidR="009068FB" w:rsidRPr="00AB5D07" w:rsidRDefault="009068FB" w:rsidP="009068FB">
      <w:pPr>
        <w:pStyle w:val="ConsPlusCell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Признание права муниципальной собственности на автодороги общего пользования местного значения Шекаловского   сельского поселения.</w:t>
      </w:r>
    </w:p>
    <w:p w:rsidR="009068FB" w:rsidRPr="00AB5D07" w:rsidRDefault="009068FB" w:rsidP="007A7866">
      <w:pPr>
        <w:tabs>
          <w:tab w:val="left" w:pos="993"/>
        </w:tabs>
        <w:ind w:firstLine="0"/>
        <w:rPr>
          <w:rFonts w:cs="Arial"/>
        </w:rPr>
      </w:pPr>
      <w:r w:rsidRPr="00AB5D07">
        <w:rPr>
          <w:rFonts w:cs="Arial"/>
        </w:rPr>
        <w:t xml:space="preserve"> Достижение в 20</w:t>
      </w:r>
      <w:r w:rsidR="00082171">
        <w:rPr>
          <w:rFonts w:cs="Arial"/>
        </w:rPr>
        <w:t>20</w:t>
      </w:r>
      <w:r w:rsidRPr="00AB5D07">
        <w:rPr>
          <w:rFonts w:cs="Arial"/>
        </w:rPr>
        <w:t xml:space="preserve"> г. показателя «Доля протяженности автомобильных дорог общего пользования местного значения, отвечающих нормативным требованиям, в </w:t>
      </w:r>
      <w:r w:rsidRPr="00AB5D07">
        <w:rPr>
          <w:rFonts w:cs="Arial"/>
        </w:rPr>
        <w:lastRenderedPageBreak/>
        <w:t>общей протяженности автомобильных дорог общего пользования местного значения» - 90,9 %.</w:t>
      </w:r>
    </w:p>
    <w:p w:rsidR="009068FB" w:rsidRPr="00AB5D07" w:rsidRDefault="009068FB" w:rsidP="00577B9F">
      <w:pPr>
        <w:tabs>
          <w:tab w:val="left" w:pos="993"/>
        </w:tabs>
        <w:ind w:firstLine="709"/>
        <w:rPr>
          <w:rFonts w:cs="Arial"/>
        </w:rPr>
      </w:pPr>
    </w:p>
    <w:p w:rsidR="009068FB" w:rsidRPr="00AB5D07" w:rsidRDefault="009068FB" w:rsidP="00577B9F">
      <w:pPr>
        <w:tabs>
          <w:tab w:val="left" w:pos="993"/>
        </w:tabs>
        <w:ind w:firstLine="709"/>
        <w:rPr>
          <w:rFonts w:cs="Arial"/>
        </w:rPr>
      </w:pPr>
    </w:p>
    <w:p w:rsidR="00FF292F" w:rsidRPr="00AB5D07" w:rsidRDefault="00FF292F" w:rsidP="00577B9F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AB5D07">
        <w:rPr>
          <w:rFonts w:cs="Arial"/>
          <w:kern w:val="2"/>
        </w:rPr>
        <w:t>3. Обоснование выделения подпрограмм и о</w:t>
      </w:r>
      <w:r w:rsidRPr="00AB5D07">
        <w:rPr>
          <w:rFonts w:cs="Arial"/>
          <w:bCs/>
        </w:rPr>
        <w:t>бобщенная характеристика основных мероприятий.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  <w:bCs/>
          <w:kern w:val="2"/>
        </w:rPr>
        <w:t>В рамках Программы целесообразно выделение подпрограммы «Развитие дорожного хозяйства Шекаловского сельского поселения».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AB5D07">
        <w:rPr>
          <w:rFonts w:cs="Arial"/>
          <w:bCs/>
        </w:rPr>
        <w:t>«</w:t>
      </w:r>
      <w:r w:rsidR="0094217F" w:rsidRPr="00AB5D07">
        <w:rPr>
          <w:rFonts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AB5D07">
        <w:rPr>
          <w:rFonts w:cs="Arial"/>
          <w:bCs/>
        </w:rPr>
        <w:t>»</w:t>
      </w:r>
      <w:r w:rsidRPr="00AB5D07">
        <w:rPr>
          <w:rFonts w:cs="Arial"/>
          <w:kern w:val="2"/>
        </w:rPr>
        <w:t xml:space="preserve"> </w:t>
      </w:r>
      <w:r w:rsidRPr="00AB5D07">
        <w:rPr>
          <w:rFonts w:cs="Arial"/>
        </w:rPr>
        <w:t>предусмотрена реализация одного основного мероприятия:</w:t>
      </w:r>
    </w:p>
    <w:p w:rsidR="00FF292F" w:rsidRPr="00AB5D07" w:rsidRDefault="00577B9F" w:rsidP="00577B9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B5D07">
        <w:rPr>
          <w:b w:val="0"/>
          <w:sz w:val="24"/>
          <w:szCs w:val="24"/>
        </w:rPr>
        <w:t xml:space="preserve"> </w:t>
      </w:r>
      <w:r w:rsidR="00FF292F" w:rsidRPr="00AB5D07">
        <w:rPr>
          <w:b w:val="0"/>
          <w:sz w:val="24"/>
          <w:szCs w:val="24"/>
        </w:rPr>
        <w:t>1. Мероприятия по развитию сети автомобильных дорог общего пользования в Шекаловском сельском поселении.</w:t>
      </w:r>
    </w:p>
    <w:p w:rsidR="008503D9" w:rsidRPr="00AB5D07" w:rsidRDefault="008503D9" w:rsidP="00577B9F">
      <w:pPr>
        <w:tabs>
          <w:tab w:val="left" w:pos="993"/>
        </w:tabs>
        <w:ind w:firstLine="709"/>
        <w:rPr>
          <w:rFonts w:cs="Arial"/>
        </w:rPr>
      </w:pPr>
    </w:p>
    <w:p w:rsidR="00FF292F" w:rsidRPr="00AB5D07" w:rsidRDefault="008503D9" w:rsidP="00577B9F">
      <w:pPr>
        <w:numPr>
          <w:ilvl w:val="0"/>
          <w:numId w:val="30"/>
        </w:numPr>
        <w:ind w:left="0" w:firstLine="709"/>
        <w:rPr>
          <w:rFonts w:cs="Arial"/>
          <w:bCs/>
        </w:rPr>
      </w:pPr>
      <w:r w:rsidRPr="00AB5D07">
        <w:rPr>
          <w:rFonts w:cs="Arial"/>
          <w:kern w:val="2"/>
        </w:rPr>
        <w:t>Ф</w:t>
      </w:r>
      <w:r w:rsidR="00FF292F" w:rsidRPr="00AB5D07">
        <w:rPr>
          <w:rFonts w:cs="Arial"/>
          <w:kern w:val="2"/>
        </w:rPr>
        <w:t>инансовое обеспечение</w:t>
      </w:r>
      <w:r w:rsidR="00FF292F" w:rsidRPr="00AB5D07">
        <w:rPr>
          <w:rFonts w:cs="Arial"/>
        </w:rPr>
        <w:t xml:space="preserve"> программы</w:t>
      </w:r>
      <w:r w:rsidR="00FF292F" w:rsidRPr="00AB5D07">
        <w:rPr>
          <w:rFonts w:cs="Arial"/>
          <w:bCs/>
        </w:rPr>
        <w:t>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Финансирование мероприятий Программы осуществляется на основе утверждаемого плана мероприятий,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 xml:space="preserve">из бюджета Шекаловского сельского поселения </w:t>
      </w:r>
      <w:proofErr w:type="spellStart"/>
      <w:r w:rsidRPr="00AB5D07">
        <w:rPr>
          <w:rFonts w:cs="Arial"/>
        </w:rPr>
        <w:t>Россошанского</w:t>
      </w:r>
      <w:proofErr w:type="spellEnd"/>
      <w:r w:rsidRPr="00AB5D07">
        <w:rPr>
          <w:rFonts w:cs="Arial"/>
        </w:rPr>
        <w:t xml:space="preserve"> муниципального района.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Необходимый объём финансирования мероприятия для реализации Программы предполагается за счёт средств бюджета Шекаловского сельского поселения</w:t>
      </w:r>
      <w:r w:rsidR="00577B9F" w:rsidRPr="00AB5D07">
        <w:rPr>
          <w:sz w:val="24"/>
          <w:szCs w:val="24"/>
        </w:rPr>
        <w:t xml:space="preserve"> </w:t>
      </w:r>
      <w:proofErr w:type="spellStart"/>
      <w:r w:rsidRPr="00AB5D07">
        <w:rPr>
          <w:sz w:val="24"/>
          <w:szCs w:val="24"/>
        </w:rPr>
        <w:t>Россошанского</w:t>
      </w:r>
      <w:proofErr w:type="spellEnd"/>
      <w:r w:rsidRPr="00AB5D07">
        <w:rPr>
          <w:sz w:val="24"/>
          <w:szCs w:val="24"/>
        </w:rPr>
        <w:t xml:space="preserve"> муниципального района (объем финансирования отражен в перечне</w:t>
      </w:r>
      <w:r w:rsidR="00577B9F" w:rsidRPr="00AB5D07">
        <w:rPr>
          <w:sz w:val="24"/>
          <w:szCs w:val="24"/>
        </w:rPr>
        <w:t xml:space="preserve"> </w:t>
      </w:r>
      <w:r w:rsidRPr="00AB5D07">
        <w:rPr>
          <w:sz w:val="24"/>
          <w:szCs w:val="24"/>
        </w:rPr>
        <w:t>мероприятий) в рамках муниципальной целевой программы «</w:t>
      </w:r>
      <w:r w:rsidR="0094217F" w:rsidRPr="00AB5D07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AB5D07">
        <w:rPr>
          <w:sz w:val="24"/>
          <w:szCs w:val="24"/>
        </w:rPr>
        <w:t xml:space="preserve"> »</w:t>
      </w:r>
      <w:r w:rsidR="00D96275" w:rsidRPr="00AB5D07">
        <w:rPr>
          <w:sz w:val="24"/>
          <w:szCs w:val="24"/>
        </w:rPr>
        <w:t>.</w:t>
      </w:r>
    </w:p>
    <w:p w:rsidR="008503D9" w:rsidRPr="00AB5D07" w:rsidRDefault="008503D9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F292F" w:rsidRPr="00AB5D07" w:rsidRDefault="00FF292F" w:rsidP="00577B9F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B5D07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D96275" w:rsidRPr="00AB5D07" w:rsidRDefault="00D96275" w:rsidP="00577B9F">
      <w:pPr>
        <w:autoSpaceDE w:val="0"/>
        <w:autoSpaceDN w:val="0"/>
        <w:adjustRightInd w:val="0"/>
        <w:ind w:firstLine="709"/>
        <w:rPr>
          <w:rFonts w:cs="Arial"/>
        </w:rPr>
      </w:pP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Реализация Программы осуществляется заказчиком, который в своей деятельности руководствуется действующим федеральным законодательством, распоряжениями и постановлениями Правительства РФ, законами Воронежской области, нормативно-правовыми актами Совета народных депутатов и администрации Шекаловского сельского поселения.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B5D07">
        <w:rPr>
          <w:sz w:val="24"/>
          <w:szCs w:val="24"/>
        </w:rPr>
        <w:t>Заказчик Программы - администрация Шекаловского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Шекаловского сельского поселения, организует информационно-разъяснительную работу, направленную на освещение целей и задач программы.</w:t>
      </w:r>
      <w:r w:rsidR="00577B9F" w:rsidRPr="00AB5D07">
        <w:rPr>
          <w:sz w:val="24"/>
          <w:szCs w:val="24"/>
        </w:rPr>
        <w:t xml:space="preserve"> </w:t>
      </w:r>
      <w:proofErr w:type="gramEnd"/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Контроль за целевым исполнением бюджетных сре</w:t>
      </w:r>
      <w:proofErr w:type="gramStart"/>
      <w:r w:rsidRPr="00AB5D07">
        <w:rPr>
          <w:sz w:val="24"/>
          <w:szCs w:val="24"/>
        </w:rPr>
        <w:t>дств пр</w:t>
      </w:r>
      <w:proofErr w:type="gramEnd"/>
      <w:r w:rsidRPr="00AB5D07">
        <w:rPr>
          <w:sz w:val="24"/>
          <w:szCs w:val="24"/>
        </w:rPr>
        <w:t>оводит</w:t>
      </w:r>
      <w:r w:rsidR="00577B9F" w:rsidRPr="00AB5D07">
        <w:rPr>
          <w:sz w:val="24"/>
          <w:szCs w:val="24"/>
        </w:rPr>
        <w:t xml:space="preserve"> </w:t>
      </w:r>
      <w:r w:rsidRPr="00AB5D07">
        <w:rPr>
          <w:sz w:val="24"/>
          <w:szCs w:val="24"/>
        </w:rPr>
        <w:t>администрация Шекаловского сельского поселения.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Участники Программы: администрация Шекаловского сельского поселения </w:t>
      </w:r>
      <w:proofErr w:type="spellStart"/>
      <w:r w:rsidRPr="00AB5D07">
        <w:rPr>
          <w:sz w:val="24"/>
          <w:szCs w:val="24"/>
        </w:rPr>
        <w:t>Россошанского</w:t>
      </w:r>
      <w:proofErr w:type="spellEnd"/>
      <w:r w:rsidRPr="00AB5D07">
        <w:rPr>
          <w:sz w:val="24"/>
          <w:szCs w:val="24"/>
        </w:rPr>
        <w:t xml:space="preserve"> муниципального района Воронежской области,</w:t>
      </w:r>
      <w:r w:rsidR="00577B9F" w:rsidRPr="00AB5D07">
        <w:rPr>
          <w:sz w:val="24"/>
          <w:szCs w:val="24"/>
        </w:rPr>
        <w:t xml:space="preserve"> </w:t>
      </w:r>
      <w:r w:rsidRPr="00AB5D07">
        <w:rPr>
          <w:sz w:val="24"/>
          <w:szCs w:val="24"/>
        </w:rPr>
        <w:t>а также подрядные организации различных организационно-правовых форм собственности, определяемые на конкурсной основе в соответствии с Федеральным законом от 21.07.2005 № 94 - ФЗ «О размещении заказов на поставки товаров, выполнение работ, оказание услуг для государственных и муниципальных нужд».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lastRenderedPageBreak/>
        <w:t>Механизм реализации Программы предусматривает</w:t>
      </w:r>
      <w:r w:rsidR="00577B9F" w:rsidRPr="00AB5D07">
        <w:rPr>
          <w:sz w:val="24"/>
          <w:szCs w:val="24"/>
        </w:rPr>
        <w:t xml:space="preserve"> </w:t>
      </w:r>
      <w:r w:rsidRPr="00AB5D07">
        <w:rPr>
          <w:sz w:val="24"/>
          <w:szCs w:val="24"/>
        </w:rPr>
        <w:t>разработку рабочих документов и осуществление мероприятий:</w:t>
      </w:r>
    </w:p>
    <w:p w:rsidR="00FF292F" w:rsidRPr="00AB5D07" w:rsidRDefault="00FF292F" w:rsidP="00577B9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формирование расходной части бюджета по дорожному хозяйству и благоустройству;</w:t>
      </w:r>
    </w:p>
    <w:p w:rsidR="00FF292F" w:rsidRPr="00AB5D07" w:rsidRDefault="00FF292F" w:rsidP="00577B9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проведение аукционов на выполнение работ;</w:t>
      </w:r>
    </w:p>
    <w:p w:rsidR="00FF292F" w:rsidRPr="00AB5D07" w:rsidRDefault="00FF292F" w:rsidP="00577B9F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заключение договоров заказчиками с исполнителями по итогам конкурсов;</w:t>
      </w:r>
    </w:p>
    <w:p w:rsidR="00FF292F" w:rsidRPr="00AB5D07" w:rsidRDefault="0094217F" w:rsidP="0094217F">
      <w:pPr>
        <w:pStyle w:val="ConsPlusNormal"/>
        <w:widowControl/>
        <w:tabs>
          <w:tab w:val="left" w:pos="184"/>
          <w:tab w:val="center" w:pos="4677"/>
        </w:tabs>
        <w:ind w:left="709" w:firstLine="0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- </w:t>
      </w:r>
      <w:proofErr w:type="gramStart"/>
      <w:r w:rsidR="00FF292F" w:rsidRPr="00AB5D07">
        <w:rPr>
          <w:sz w:val="24"/>
          <w:szCs w:val="24"/>
        </w:rPr>
        <w:t>контроль за</w:t>
      </w:r>
      <w:proofErr w:type="gramEnd"/>
      <w:r w:rsidR="00FF292F" w:rsidRPr="00AB5D07">
        <w:rPr>
          <w:sz w:val="24"/>
          <w:szCs w:val="24"/>
        </w:rPr>
        <w:t xml:space="preserve"> исполнением программных мероприятий.</w:t>
      </w:r>
      <w:r w:rsidR="00FF292F" w:rsidRPr="00AB5D07">
        <w:rPr>
          <w:sz w:val="24"/>
          <w:szCs w:val="24"/>
        </w:rPr>
        <w:tab/>
        <w:t xml:space="preserve"> </w:t>
      </w:r>
    </w:p>
    <w:p w:rsidR="00FF292F" w:rsidRPr="00AB5D07" w:rsidRDefault="00FF292F" w:rsidP="00577B9F">
      <w:pPr>
        <w:ind w:firstLine="709"/>
        <w:rPr>
          <w:rFonts w:cs="Arial"/>
        </w:rPr>
      </w:pPr>
      <w:proofErr w:type="gramStart"/>
      <w:r w:rsidRPr="00AB5D07">
        <w:rPr>
          <w:rFonts w:cs="Arial"/>
        </w:rPr>
        <w:t>Важное значение</w:t>
      </w:r>
      <w:proofErr w:type="gramEnd"/>
      <w:r w:rsidRPr="00AB5D07">
        <w:rPr>
          <w:rFonts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В рамках реализации Программы могут быть выделены следующие риски ее реализации.</w:t>
      </w:r>
    </w:p>
    <w:p w:rsidR="00FF292F" w:rsidRPr="00AB5D07" w:rsidRDefault="00FF292F" w:rsidP="00577B9F">
      <w:pPr>
        <w:ind w:firstLine="709"/>
        <w:rPr>
          <w:rFonts w:cs="Arial"/>
        </w:rPr>
      </w:pPr>
      <w:bookmarkStart w:id="1" w:name="Par928"/>
      <w:bookmarkEnd w:id="1"/>
      <w:r w:rsidRPr="00AB5D07">
        <w:rPr>
          <w:rFonts w:cs="Arial"/>
        </w:rPr>
        <w:t>Правовые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proofErr w:type="gramStart"/>
      <w:r w:rsidRPr="00AB5D07">
        <w:rPr>
          <w:rFonts w:cs="Arial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AB5D07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F292F" w:rsidRPr="00AB5D07" w:rsidRDefault="00FF292F" w:rsidP="00577B9F">
      <w:pPr>
        <w:ind w:firstLine="709"/>
        <w:rPr>
          <w:rFonts w:cs="Arial"/>
        </w:rPr>
      </w:pPr>
      <w:bookmarkStart w:id="2" w:name="Par935"/>
      <w:bookmarkEnd w:id="2"/>
      <w:r w:rsidRPr="00AB5D07">
        <w:rPr>
          <w:rFonts w:cs="Arial"/>
        </w:rPr>
        <w:t>Финансовые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определение приоритетов для первоочередного финансирования;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планирование бюджетных расходов с применением методик оценки эффективности бюджетных расходов.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Административные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Основными условиями минимизации административных рисков являются: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формирование эффективной системы управления реализацией Программы;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проведение систематического аудита результативности реализации Программы;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регулярный мониторинг результативности реализации Программы;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 xml:space="preserve">повышение </w:t>
      </w:r>
      <w:proofErr w:type="gramStart"/>
      <w:r w:rsidRPr="00AB5D07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AB5D07">
        <w:rPr>
          <w:rFonts w:cs="Arial"/>
        </w:rPr>
        <w:t>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своевременная корректировка мероприятий Программы.</w:t>
      </w:r>
    </w:p>
    <w:p w:rsidR="00FF292F" w:rsidRPr="00AB5D07" w:rsidRDefault="00FF292F" w:rsidP="00577B9F">
      <w:pPr>
        <w:ind w:firstLine="709"/>
        <w:rPr>
          <w:rFonts w:cs="Arial"/>
        </w:rPr>
      </w:pPr>
    </w:p>
    <w:p w:rsidR="00FF292F" w:rsidRPr="00AB5D07" w:rsidRDefault="00FF292F" w:rsidP="00577B9F">
      <w:pPr>
        <w:ind w:firstLine="709"/>
        <w:rPr>
          <w:rFonts w:cs="Arial"/>
        </w:rPr>
      </w:pPr>
      <w:bookmarkStart w:id="3" w:name="Par944"/>
      <w:bookmarkStart w:id="4" w:name="Par951"/>
      <w:bookmarkEnd w:id="3"/>
      <w:bookmarkEnd w:id="4"/>
      <w:r w:rsidRPr="00AB5D07">
        <w:rPr>
          <w:rFonts w:cs="Arial"/>
        </w:rPr>
        <w:t>Техногенные и экологические риски</w:t>
      </w:r>
    </w:p>
    <w:p w:rsidR="00FF292F" w:rsidRPr="00AB5D07" w:rsidRDefault="00FF292F" w:rsidP="00577B9F">
      <w:pPr>
        <w:ind w:firstLine="709"/>
        <w:rPr>
          <w:rFonts w:cs="Arial"/>
        </w:rPr>
      </w:pP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lastRenderedPageBreak/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</w:t>
      </w:r>
      <w:proofErr w:type="spellStart"/>
      <w:r w:rsidRPr="00AB5D07">
        <w:rPr>
          <w:rFonts w:cs="Arial"/>
        </w:rPr>
        <w:t>Россошанского</w:t>
      </w:r>
      <w:proofErr w:type="spellEnd"/>
      <w:r w:rsidRPr="00AB5D07">
        <w:rPr>
          <w:rFonts w:cs="Arial"/>
        </w:rPr>
        <w:t xml:space="preserve"> муниципального района Воронежской области.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Экономические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автомобильных дорог местного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значения.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Экономические риски могут также повлечь изменения стоимости (выполнения работ)</w:t>
      </w:r>
    </w:p>
    <w:p w:rsidR="00FF292F" w:rsidRPr="00AB5D07" w:rsidRDefault="00FF292F" w:rsidP="00577B9F">
      <w:pPr>
        <w:ind w:firstLine="709"/>
        <w:rPr>
          <w:rFonts w:cs="Arial"/>
        </w:rPr>
      </w:pPr>
      <w:bookmarkStart w:id="5" w:name="Par984"/>
      <w:bookmarkStart w:id="6" w:name="Par992"/>
      <w:bookmarkEnd w:id="5"/>
      <w:bookmarkEnd w:id="6"/>
      <w:r w:rsidRPr="00AB5D07">
        <w:rPr>
          <w:rFonts w:cs="Arial"/>
        </w:rPr>
        <w:t>Таким образом, из вышеперечисленных рисков наибольшее отрицательное влияние на реализацию программы может оказать реализация финансовых, правовых и экономических рисков, которые содержат угрозу срыва реализации мероприятий Программы. Наибольшее внимание будет уделяться управлению финансовыми рисками.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FF292F" w:rsidRPr="00AB5D07" w:rsidRDefault="00FF292F" w:rsidP="00577B9F">
      <w:pPr>
        <w:ind w:firstLine="709"/>
        <w:rPr>
          <w:rFonts w:cs="Arial"/>
        </w:rPr>
      </w:pP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6.Оценка эффективности реализации муниципальной программы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Шекаловского сельского поселения, утвержденным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постановлением администрации Шекаловского сельского поселения от 22.11.2013 года № 37.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Оценка эффективности Программы будет производиться исходя</w:t>
      </w:r>
      <w:r w:rsidR="00577B9F" w:rsidRPr="00AB5D07">
        <w:rPr>
          <w:rFonts w:cs="Arial"/>
        </w:rPr>
        <w:t xml:space="preserve"> </w:t>
      </w:r>
      <w:proofErr w:type="gramStart"/>
      <w:r w:rsidRPr="00AB5D07">
        <w:rPr>
          <w:rFonts w:cs="Arial"/>
        </w:rPr>
        <w:t>из</w:t>
      </w:r>
      <w:proofErr w:type="gramEnd"/>
      <w:r w:rsidRPr="00AB5D07">
        <w:rPr>
          <w:rFonts w:cs="Arial"/>
        </w:rPr>
        <w:t>:</w:t>
      </w:r>
    </w:p>
    <w:p w:rsidR="00FF292F" w:rsidRPr="00AB5D07" w:rsidRDefault="00FF292F" w:rsidP="00577B9F">
      <w:pPr>
        <w:suppressAutoHyphens/>
        <w:ind w:firstLine="709"/>
        <w:rPr>
          <w:rFonts w:cs="Arial"/>
        </w:rPr>
      </w:pPr>
      <w:r w:rsidRPr="00AB5D07">
        <w:rPr>
          <w:rFonts w:cs="Arial"/>
        </w:rPr>
        <w:t>– количественных показателей эффективности (протяженность отремонтированных дорог в результате реализации программных мероприятий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0,5 км; доля отремонтированных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стоящих на балансе администрации Шекаловского сельского поселения 5,5%);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– экономических показателей эффективности (целевое расходование выделенных средств).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Основные целевые показатели, позволяющие оценить эффективность реализации Программы: 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–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 xml:space="preserve">увеличение протяженности автодорог с твердым покрытием, отвечающим нормативам и правилам безопасности дорожного движения на </w:t>
      </w:r>
      <w:smartTag w:uri="urn:schemas-microsoft-com:office:smarttags" w:element="metricconverter">
        <w:smartTagPr>
          <w:attr w:name="ProductID" w:val="0,5 км"/>
        </w:smartTagPr>
        <w:r w:rsidRPr="00AB5D07">
          <w:rPr>
            <w:rFonts w:cs="Arial"/>
          </w:rPr>
          <w:t>0,5 км</w:t>
        </w:r>
      </w:smartTag>
      <w:r w:rsidRPr="00AB5D07">
        <w:rPr>
          <w:rFonts w:cs="Arial"/>
        </w:rPr>
        <w:t xml:space="preserve"> (5,5%) от общей протяженности дорог местного значения. </w:t>
      </w:r>
    </w:p>
    <w:p w:rsidR="00FF292F" w:rsidRPr="00AB5D07" w:rsidRDefault="00577B9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Методика расчета</w:t>
      </w: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показателей: алгоритм формирования индикаторов и источники данных приведены в Приложении 1.</w:t>
      </w:r>
      <w:r w:rsidRPr="00AB5D07">
        <w:rPr>
          <w:rFonts w:cs="Arial"/>
        </w:rPr>
        <w:t xml:space="preserve"> 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Выполнение мероприятий Программы обеспечит в полном объеме исполнения запланированных целевых показателей и достижение программных задач. 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Оценка производится по следующим критериям:</w:t>
      </w:r>
    </w:p>
    <w:p w:rsidR="00FF292F" w:rsidRPr="00AB5D07" w:rsidRDefault="00FF292F" w:rsidP="00577B9F">
      <w:pPr>
        <w:numPr>
          <w:ilvl w:val="0"/>
          <w:numId w:val="24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t>степень достижения запланированных результатов и намеченных целей Программы;</w:t>
      </w:r>
    </w:p>
    <w:p w:rsidR="00FF292F" w:rsidRPr="00AB5D07" w:rsidRDefault="00FF292F" w:rsidP="00577B9F">
      <w:pPr>
        <w:numPr>
          <w:ilvl w:val="0"/>
          <w:numId w:val="24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lastRenderedPageBreak/>
        <w:t>степень соответствия запланированному уровню расходов.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Степень достижения запланированных результатов и намеченных целей Программы определяется показателями (индикаторами), отражающими соотношение фактически достигнутых результатов с их плановыми значениями, или же отражающими абсолютные (относительные) отклонения фактических результатов</w:t>
      </w:r>
      <w:r w:rsidR="00577B9F" w:rsidRPr="00AB5D07">
        <w:rPr>
          <w:rFonts w:cs="Arial"/>
        </w:rPr>
        <w:t xml:space="preserve"> </w:t>
      </w:r>
      <w:proofErr w:type="gramStart"/>
      <w:r w:rsidRPr="00AB5D07">
        <w:rPr>
          <w:rFonts w:cs="Arial"/>
        </w:rPr>
        <w:t>от</w:t>
      </w:r>
      <w:proofErr w:type="gramEnd"/>
      <w:r w:rsidRPr="00AB5D07">
        <w:rPr>
          <w:rFonts w:cs="Arial"/>
        </w:rPr>
        <w:t xml:space="preserve"> запланированных.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Степень соответствия запланированному уровню затрат определяется индикаторами, отражающими соотношение фактически произведённых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AB5D07">
        <w:rPr>
          <w:rFonts w:cs="Arial"/>
        </w:rPr>
        <w:t>от</w:t>
      </w:r>
      <w:proofErr w:type="gramEnd"/>
      <w:r w:rsidRPr="00AB5D07">
        <w:rPr>
          <w:rFonts w:cs="Arial"/>
        </w:rPr>
        <w:t xml:space="preserve"> запланированных.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В случае низкой оценки результативности реализации Программы:</w:t>
      </w:r>
    </w:p>
    <w:p w:rsidR="00FF292F" w:rsidRPr="00AB5D07" w:rsidRDefault="00FF292F" w:rsidP="00577B9F">
      <w:pPr>
        <w:numPr>
          <w:ilvl w:val="0"/>
          <w:numId w:val="25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t>если значение показателя освоения финансовых средств ниже уровня 0,8, то принимается решение о признании Программы неэффективной и её действие приостанавливается или вносятся в неё корректировки, с предложениями о внесении изменений в бюджет;</w:t>
      </w:r>
    </w:p>
    <w:p w:rsidR="00FF292F" w:rsidRPr="00AB5D07" w:rsidRDefault="00FF292F" w:rsidP="00577B9F">
      <w:pPr>
        <w:numPr>
          <w:ilvl w:val="0"/>
          <w:numId w:val="25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t>если значение показателя освоения финансовых средств ниже 0,5, то принимается решение о прекращении реализации Программы и исключения в установленном порядке из бюджета расходов на её реализацию.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Решение о приостановлении или прекращении реализации Программы оформляется распоряжением администрации муниципального образования.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В случае досрочного прекращения реализации Программы, а в отдельных случаях – внесения в неё корректировок, ведомство обязано представить расчёты по сокращению бюджета ведомства за счёт исключения из него средств, ранее выделенных на реализацию данной Программы.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По результатам представленных расчётов не позднее, чем за один месяц со дня внесения проекта решения о Бюджете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FF292F" w:rsidRPr="00AB5D07" w:rsidRDefault="00FF292F" w:rsidP="00577B9F">
      <w:pPr>
        <w:pStyle w:val="ConsPlusCell"/>
        <w:snapToGrid w:val="0"/>
        <w:ind w:firstLine="709"/>
        <w:jc w:val="both"/>
        <w:rPr>
          <w:bCs/>
          <w:sz w:val="24"/>
          <w:szCs w:val="24"/>
        </w:rPr>
      </w:pPr>
      <w:r w:rsidRPr="00AB5D07">
        <w:rPr>
          <w:bCs/>
          <w:sz w:val="24"/>
          <w:szCs w:val="24"/>
        </w:rPr>
        <w:t>Результатом реализации Программы будет: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повышение эффективности и безопасности </w:t>
      </w:r>
      <w:proofErr w:type="gramStart"/>
      <w:r w:rsidRPr="00AB5D07">
        <w:rPr>
          <w:rFonts w:cs="Arial"/>
        </w:rPr>
        <w:t>функционирования</w:t>
      </w:r>
      <w:proofErr w:type="gramEnd"/>
      <w:r w:rsidRPr="00AB5D07">
        <w:rPr>
          <w:rFonts w:cs="Arial"/>
        </w:rPr>
        <w:t xml:space="preserve"> автомобильных дорог общего пользования местного значения на территории Шекаловского сельского поселения и создания благоприятных условий проживания жителей поселения.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AB5D07">
        <w:rPr>
          <w:bCs/>
          <w:sz w:val="24"/>
          <w:szCs w:val="24"/>
        </w:rPr>
        <w:t>7. Управление</w:t>
      </w:r>
      <w:r w:rsidR="00577B9F" w:rsidRPr="00AB5D07">
        <w:rPr>
          <w:bCs/>
          <w:sz w:val="24"/>
          <w:szCs w:val="24"/>
        </w:rPr>
        <w:t xml:space="preserve"> </w:t>
      </w:r>
      <w:r w:rsidRPr="00AB5D07">
        <w:rPr>
          <w:bCs/>
          <w:sz w:val="24"/>
          <w:szCs w:val="24"/>
        </w:rPr>
        <w:t>реализацией Программы и контроль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AB5D07">
        <w:rPr>
          <w:bCs/>
          <w:sz w:val="24"/>
          <w:szCs w:val="24"/>
        </w:rPr>
        <w:t>за ходом ее реализации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Программа реализуется в рамках действующего законодательства Российской Федерации и Воронежской области. Цели, задачи и основные мероприятия Программы определены в соответствии с приоритетами социально-экономического развития Российской Федерации и Воронежской области на ближайший период.</w:t>
      </w:r>
      <w:r w:rsidRPr="00AB5D07">
        <w:rPr>
          <w:sz w:val="24"/>
          <w:szCs w:val="24"/>
        </w:rPr>
        <w:tab/>
      </w:r>
    </w:p>
    <w:p w:rsidR="00FF292F" w:rsidRPr="00AB5D07" w:rsidRDefault="00577B9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Корректировка мероприятий, объемов и источников финансирования Программы с учетом социально-экономической ситуации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осуществляется</w:t>
      </w: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администрацией Шекаловского сельского поселения.</w:t>
      </w:r>
      <w:r w:rsidRPr="00AB5D07">
        <w:rPr>
          <w:sz w:val="24"/>
          <w:szCs w:val="24"/>
        </w:rPr>
        <w:t xml:space="preserve"> 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proofErr w:type="gramStart"/>
      <w:r w:rsidRPr="00AB5D07">
        <w:rPr>
          <w:sz w:val="24"/>
          <w:szCs w:val="24"/>
        </w:rPr>
        <w:t>Контроль за</w:t>
      </w:r>
      <w:proofErr w:type="gramEnd"/>
      <w:r w:rsidRPr="00AB5D07">
        <w:rPr>
          <w:sz w:val="24"/>
          <w:szCs w:val="24"/>
        </w:rPr>
        <w:t xml:space="preserve"> выполнением мероприятий и целевым использованием бюджетных средств, направленных на реализацию Программы,</w:t>
      </w:r>
      <w:r w:rsidR="00577B9F" w:rsidRPr="00AB5D07">
        <w:rPr>
          <w:sz w:val="24"/>
          <w:szCs w:val="24"/>
        </w:rPr>
        <w:t xml:space="preserve"> </w:t>
      </w:r>
      <w:r w:rsidRPr="00AB5D07">
        <w:rPr>
          <w:sz w:val="24"/>
          <w:szCs w:val="24"/>
        </w:rPr>
        <w:t>осуществляет администрация Шекаловского сельского поселения.</w:t>
      </w:r>
      <w:r w:rsidR="00577B9F" w:rsidRPr="00AB5D07">
        <w:rPr>
          <w:sz w:val="24"/>
          <w:szCs w:val="24"/>
        </w:rPr>
        <w:t xml:space="preserve"> 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Комплексное управление реализацией Программы осуществляется администратором Программы, администрацией Шекаловского сельского поселения </w:t>
      </w:r>
      <w:proofErr w:type="spellStart"/>
      <w:r w:rsidRPr="00AB5D07">
        <w:rPr>
          <w:sz w:val="24"/>
          <w:szCs w:val="24"/>
        </w:rPr>
        <w:t>Россошанского</w:t>
      </w:r>
      <w:proofErr w:type="spellEnd"/>
      <w:r w:rsidRPr="00AB5D07">
        <w:rPr>
          <w:sz w:val="24"/>
          <w:szCs w:val="24"/>
        </w:rPr>
        <w:t xml:space="preserve"> муниципального района Воронежской области.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lastRenderedPageBreak/>
        <w:t xml:space="preserve">Отчеты о выполнении Программы, включая меры по повышению эффективности их реализации, предоставляются отделу социально-экономического развития территории администрации </w:t>
      </w:r>
      <w:proofErr w:type="spellStart"/>
      <w:r w:rsidRPr="00AB5D07">
        <w:rPr>
          <w:sz w:val="24"/>
          <w:szCs w:val="24"/>
        </w:rPr>
        <w:t>Россошанского</w:t>
      </w:r>
      <w:proofErr w:type="spellEnd"/>
      <w:r w:rsidRPr="00AB5D07">
        <w:rPr>
          <w:sz w:val="24"/>
          <w:szCs w:val="24"/>
        </w:rPr>
        <w:t xml:space="preserve"> муниципального района, предоставляются не позднее 20 января.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для исполнения бюджета. </w:t>
      </w:r>
    </w:p>
    <w:p w:rsidR="00FF292F" w:rsidRPr="00AB5D07" w:rsidRDefault="00FF292F" w:rsidP="00577B9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FF292F" w:rsidRPr="00AB5D07" w:rsidRDefault="00577B9F" w:rsidP="00577B9F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B5D07">
        <w:rPr>
          <w:b w:val="0"/>
          <w:sz w:val="24"/>
          <w:szCs w:val="24"/>
        </w:rPr>
        <w:t xml:space="preserve"> </w:t>
      </w:r>
      <w:r w:rsidR="00FF292F" w:rsidRPr="00AB5D07">
        <w:rPr>
          <w:b w:val="0"/>
          <w:sz w:val="24"/>
          <w:szCs w:val="24"/>
        </w:rPr>
        <w:t>8.Подпрограммы</w:t>
      </w:r>
      <w:r w:rsidRPr="00AB5D07">
        <w:rPr>
          <w:b w:val="0"/>
          <w:sz w:val="24"/>
          <w:szCs w:val="24"/>
        </w:rPr>
        <w:t xml:space="preserve"> </w:t>
      </w:r>
      <w:r w:rsidR="00FF292F" w:rsidRPr="00AB5D07">
        <w:rPr>
          <w:b w:val="0"/>
          <w:sz w:val="24"/>
          <w:szCs w:val="24"/>
        </w:rPr>
        <w:t>муниципальной</w:t>
      </w:r>
      <w:r w:rsidRPr="00AB5D07">
        <w:rPr>
          <w:b w:val="0"/>
          <w:sz w:val="24"/>
          <w:szCs w:val="24"/>
        </w:rPr>
        <w:t xml:space="preserve"> </w:t>
      </w:r>
      <w:r w:rsidR="00FF292F" w:rsidRPr="00AB5D07">
        <w:rPr>
          <w:b w:val="0"/>
          <w:sz w:val="24"/>
          <w:szCs w:val="24"/>
        </w:rPr>
        <w:t>программы:</w:t>
      </w:r>
      <w:r w:rsidR="00FF292F" w:rsidRPr="00AB5D07">
        <w:rPr>
          <w:b w:val="0"/>
          <w:bCs w:val="0"/>
          <w:sz w:val="24"/>
          <w:szCs w:val="24"/>
        </w:rPr>
        <w:t xml:space="preserve"> </w:t>
      </w:r>
    </w:p>
    <w:p w:rsidR="00FF292F" w:rsidRPr="00AB5D07" w:rsidRDefault="00FF292F" w:rsidP="00577B9F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</w:p>
    <w:p w:rsidR="00FF292F" w:rsidRPr="00AB5D07" w:rsidRDefault="00FF292F" w:rsidP="0094217F">
      <w:pPr>
        <w:ind w:firstLine="709"/>
        <w:rPr>
          <w:rFonts w:cs="Arial"/>
        </w:rPr>
      </w:pPr>
      <w:r w:rsidRPr="00AB5D07">
        <w:rPr>
          <w:rFonts w:cs="Arial"/>
        </w:rPr>
        <w:t>Программа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«</w:t>
      </w:r>
      <w:r w:rsidR="0094217F" w:rsidRPr="00AB5D07">
        <w:rPr>
          <w:rFonts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AB5D07">
        <w:rPr>
          <w:rFonts w:cs="Arial"/>
        </w:rPr>
        <w:t>» Включает подпрограмму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1. «Развитие дорожного хозяйства Шекаловского сельского поселения»</w:t>
      </w:r>
    </w:p>
    <w:p w:rsidR="005C578D" w:rsidRDefault="005C578D" w:rsidP="00577B9F">
      <w:pPr>
        <w:ind w:left="5529" w:firstLine="0"/>
        <w:rPr>
          <w:rFonts w:cs="Arial"/>
        </w:rPr>
      </w:pPr>
    </w:p>
    <w:p w:rsidR="00FF292F" w:rsidRPr="00AB5D07" w:rsidRDefault="00FF292F" w:rsidP="00577B9F">
      <w:pPr>
        <w:ind w:left="5529" w:firstLine="0"/>
        <w:rPr>
          <w:rFonts w:cs="Arial"/>
        </w:rPr>
      </w:pPr>
      <w:r w:rsidRPr="00AB5D07">
        <w:rPr>
          <w:rFonts w:cs="Arial"/>
        </w:rPr>
        <w:t>Приложение №1</w:t>
      </w:r>
      <w:r w:rsidR="00577B9F" w:rsidRPr="00AB5D07">
        <w:rPr>
          <w:rFonts w:cs="Arial"/>
        </w:rPr>
        <w:t xml:space="preserve"> </w:t>
      </w:r>
    </w:p>
    <w:p w:rsidR="00FF292F" w:rsidRPr="00AB5D07" w:rsidRDefault="00577B9F" w:rsidP="00577B9F">
      <w:pPr>
        <w:ind w:left="5529" w:firstLine="0"/>
        <w:rPr>
          <w:rFonts w:cs="Arial"/>
        </w:rPr>
      </w:pP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к муниципальной</w:t>
      </w: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целевой</w:t>
      </w: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 xml:space="preserve">программе Шекаловского сельского поселения </w:t>
      </w:r>
      <w:proofErr w:type="spellStart"/>
      <w:r w:rsidR="00FF292F" w:rsidRPr="00AB5D07">
        <w:rPr>
          <w:rFonts w:cs="Arial"/>
        </w:rPr>
        <w:t>Россошанского</w:t>
      </w:r>
      <w:proofErr w:type="spellEnd"/>
      <w:r w:rsidR="00FF292F" w:rsidRPr="00AB5D07">
        <w:rPr>
          <w:rFonts w:cs="Arial"/>
        </w:rPr>
        <w:t xml:space="preserve"> муниципального района</w:t>
      </w:r>
    </w:p>
    <w:p w:rsidR="00FF292F" w:rsidRPr="00AB5D07" w:rsidRDefault="00FF292F" w:rsidP="00577B9F">
      <w:pPr>
        <w:ind w:left="5529" w:firstLine="0"/>
        <w:rPr>
          <w:rFonts w:cs="Arial"/>
        </w:rPr>
      </w:pPr>
      <w:r w:rsidRPr="00AB5D07">
        <w:rPr>
          <w:rFonts w:cs="Arial"/>
        </w:rPr>
        <w:t xml:space="preserve"> «Развитие транспортной системы »</w:t>
      </w:r>
    </w:p>
    <w:p w:rsidR="00FF292F" w:rsidRPr="00AB5D07" w:rsidRDefault="00FF292F" w:rsidP="00577B9F">
      <w:pPr>
        <w:ind w:firstLine="709"/>
        <w:rPr>
          <w:rFonts w:cs="Arial"/>
        </w:rPr>
      </w:pPr>
    </w:p>
    <w:p w:rsidR="00FF292F" w:rsidRPr="00AB5D07" w:rsidRDefault="00FF292F" w:rsidP="00577B9F">
      <w:pPr>
        <w:ind w:firstLine="709"/>
        <w:jc w:val="center"/>
        <w:rPr>
          <w:rFonts w:cs="Arial"/>
        </w:rPr>
      </w:pPr>
      <w:r w:rsidRPr="00AB5D07">
        <w:rPr>
          <w:rFonts w:cs="Arial"/>
        </w:rPr>
        <w:t>ПЛАН</w:t>
      </w:r>
    </w:p>
    <w:p w:rsidR="00FF292F" w:rsidRPr="00AB5D07" w:rsidRDefault="00FF292F" w:rsidP="00577B9F">
      <w:pPr>
        <w:ind w:firstLine="709"/>
        <w:jc w:val="center"/>
        <w:rPr>
          <w:rFonts w:cs="Arial"/>
        </w:rPr>
      </w:pPr>
      <w:r w:rsidRPr="00AB5D07">
        <w:rPr>
          <w:rFonts w:cs="Arial"/>
        </w:rPr>
        <w:t>ремонта автомобильных дорог общего пользования местного значения в Шекаловском сельском поселении на 2014</w:t>
      </w:r>
      <w:r w:rsidR="00C26929" w:rsidRPr="00AB5D07">
        <w:rPr>
          <w:rFonts w:cs="Arial"/>
        </w:rPr>
        <w:t>-2020</w:t>
      </w:r>
      <w:r w:rsidRPr="00AB5D07">
        <w:rPr>
          <w:rFonts w:cs="Arial"/>
        </w:rPr>
        <w:t xml:space="preserve"> год.</w:t>
      </w:r>
    </w:p>
    <w:p w:rsidR="00FF292F" w:rsidRPr="00AB5D07" w:rsidRDefault="00FF292F" w:rsidP="00577B9F">
      <w:pPr>
        <w:ind w:firstLine="709"/>
        <w:rPr>
          <w:rFonts w:cs="Arial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084"/>
        <w:gridCol w:w="1620"/>
        <w:gridCol w:w="1530"/>
        <w:gridCol w:w="630"/>
        <w:gridCol w:w="1080"/>
        <w:gridCol w:w="1568"/>
      </w:tblGrid>
      <w:tr w:rsidR="00FF292F" w:rsidRPr="00AB5D07" w:rsidTr="00F61223">
        <w:tc>
          <w:tcPr>
            <w:tcW w:w="544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B5D07">
              <w:rPr>
                <w:rFonts w:cs="Arial"/>
              </w:rPr>
              <w:t>п</w:t>
            </w:r>
            <w:proofErr w:type="spellEnd"/>
            <w:proofErr w:type="gramEnd"/>
            <w:r w:rsidRPr="00AB5D07">
              <w:rPr>
                <w:rFonts w:cs="Arial"/>
              </w:rPr>
              <w:t>/</w:t>
            </w:r>
            <w:proofErr w:type="spellStart"/>
            <w:r w:rsidRPr="00AB5D07">
              <w:rPr>
                <w:rFonts w:cs="Arial"/>
              </w:rPr>
              <w:t>п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Наименование программных мероприятий</w:t>
            </w:r>
          </w:p>
        </w:tc>
        <w:tc>
          <w:tcPr>
            <w:tcW w:w="162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Наименование объекта</w:t>
            </w:r>
          </w:p>
        </w:tc>
        <w:tc>
          <w:tcPr>
            <w:tcW w:w="153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Протяженность</w:t>
            </w:r>
          </w:p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км</w:t>
            </w:r>
          </w:p>
        </w:tc>
        <w:tc>
          <w:tcPr>
            <w:tcW w:w="63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О.Б</w:t>
            </w:r>
          </w:p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( 97%)</w:t>
            </w:r>
          </w:p>
        </w:tc>
        <w:tc>
          <w:tcPr>
            <w:tcW w:w="1568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М.Б.</w:t>
            </w:r>
          </w:p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поселения</w:t>
            </w:r>
          </w:p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( 3%)</w:t>
            </w:r>
          </w:p>
        </w:tc>
      </w:tr>
      <w:tr w:rsidR="00FF292F" w:rsidRPr="00AB5D07" w:rsidTr="00F61223">
        <w:tc>
          <w:tcPr>
            <w:tcW w:w="544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FF292F" w:rsidRPr="00AB5D07" w:rsidRDefault="00FF292F" w:rsidP="00577B9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FF292F" w:rsidRPr="00AB5D07" w:rsidRDefault="00FF292F" w:rsidP="00577B9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AB5D07">
              <w:rPr>
                <w:b w:val="0"/>
                <w:sz w:val="24"/>
                <w:szCs w:val="24"/>
              </w:rPr>
              <w:t>Мероприятия по развитию сети автомобильных дорог общего пользования в Шекаловском сельском поселении</w:t>
            </w:r>
          </w:p>
          <w:p w:rsidR="00FF292F" w:rsidRPr="00AB5D07" w:rsidRDefault="00FF292F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 xml:space="preserve">(дорога по ул. </w:t>
            </w:r>
            <w:proofErr w:type="gramStart"/>
            <w:r w:rsidRPr="00AB5D07">
              <w:rPr>
                <w:rFonts w:cs="Arial"/>
              </w:rPr>
              <w:t>Виноградной</w:t>
            </w:r>
            <w:proofErr w:type="gramEnd"/>
            <w:r w:rsidR="00577B9F" w:rsidRPr="00AB5D07">
              <w:rPr>
                <w:rFonts w:cs="Arial"/>
              </w:rPr>
              <w:t xml:space="preserve"> </w:t>
            </w:r>
            <w:r w:rsidRPr="00AB5D07">
              <w:rPr>
                <w:rFonts w:cs="Arial"/>
              </w:rPr>
              <w:t>с. Шекаловка)</w:t>
            </w:r>
          </w:p>
        </w:tc>
        <w:tc>
          <w:tcPr>
            <w:tcW w:w="162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</w:p>
        </w:tc>
        <w:tc>
          <w:tcPr>
            <w:tcW w:w="1530" w:type="dxa"/>
            <w:shd w:val="clear" w:color="auto" w:fill="auto"/>
          </w:tcPr>
          <w:p w:rsidR="00FF292F" w:rsidRPr="00AB5D07" w:rsidRDefault="00C26929" w:rsidP="00577B9F">
            <w:pPr>
              <w:ind w:firstLine="0"/>
              <w:rPr>
                <w:rFonts w:cs="Arial"/>
              </w:rPr>
            </w:pPr>
            <w:r w:rsidRPr="00AB5D07">
              <w:rPr>
                <w:rFonts w:cs="Arial"/>
              </w:rPr>
              <w:t>42,9</w:t>
            </w:r>
          </w:p>
        </w:tc>
        <w:tc>
          <w:tcPr>
            <w:tcW w:w="63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</w:p>
        </w:tc>
        <w:tc>
          <w:tcPr>
            <w:tcW w:w="1568" w:type="dxa"/>
            <w:shd w:val="clear" w:color="auto" w:fill="auto"/>
          </w:tcPr>
          <w:p w:rsidR="00FF292F" w:rsidRPr="00AB5D07" w:rsidRDefault="00FF292F" w:rsidP="00577B9F">
            <w:pPr>
              <w:ind w:firstLine="0"/>
              <w:rPr>
                <w:rFonts w:cs="Arial"/>
              </w:rPr>
            </w:pPr>
          </w:p>
        </w:tc>
      </w:tr>
    </w:tbl>
    <w:p w:rsidR="00FF292F" w:rsidRPr="00AB5D07" w:rsidRDefault="00FF292F" w:rsidP="00577B9F">
      <w:pPr>
        <w:ind w:firstLine="709"/>
        <w:rPr>
          <w:rFonts w:cs="Arial"/>
        </w:rPr>
      </w:pPr>
    </w:p>
    <w:p w:rsidR="00FF292F" w:rsidRPr="00AB5D07" w:rsidRDefault="00FF292F" w:rsidP="00577B9F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AB5D07">
        <w:rPr>
          <w:sz w:val="24"/>
          <w:szCs w:val="24"/>
        </w:rPr>
        <w:t>ПАСПОРТ</w:t>
      </w:r>
    </w:p>
    <w:p w:rsidR="00FF292F" w:rsidRPr="00AB5D07" w:rsidRDefault="00FF292F" w:rsidP="00577B9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B5D07">
        <w:rPr>
          <w:sz w:val="24"/>
          <w:szCs w:val="24"/>
        </w:rPr>
        <w:t xml:space="preserve">муниципальной подпрограммы Шекаловского сельского поселения </w:t>
      </w:r>
      <w:proofErr w:type="spellStart"/>
      <w:r w:rsidRPr="00AB5D07">
        <w:rPr>
          <w:sz w:val="24"/>
          <w:szCs w:val="24"/>
        </w:rPr>
        <w:t>Россошанского</w:t>
      </w:r>
      <w:proofErr w:type="spellEnd"/>
      <w:r w:rsidRPr="00AB5D07">
        <w:rPr>
          <w:sz w:val="24"/>
          <w:szCs w:val="24"/>
        </w:rPr>
        <w:t xml:space="preserve"> муниципального района</w:t>
      </w:r>
    </w:p>
    <w:p w:rsidR="00FF292F" w:rsidRPr="00AB5D07" w:rsidRDefault="00FF292F" w:rsidP="00577B9F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AB5D07">
        <w:rPr>
          <w:sz w:val="24"/>
          <w:szCs w:val="24"/>
        </w:rPr>
        <w:t>«</w:t>
      </w:r>
      <w:r w:rsidR="0094217F" w:rsidRPr="00AB5D07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AB5D07">
        <w:rPr>
          <w:sz w:val="24"/>
          <w:szCs w:val="24"/>
        </w:rPr>
        <w:t>»</w:t>
      </w:r>
    </w:p>
    <w:p w:rsidR="00FF292F" w:rsidRPr="00AB5D07" w:rsidRDefault="00FF292F" w:rsidP="00577B9F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</w:p>
    <w:p w:rsidR="00FF292F" w:rsidRPr="00AB5D07" w:rsidRDefault="00FF292F" w:rsidP="00577B9F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  <w:r w:rsidRPr="00AB5D07">
        <w:rPr>
          <w:b w:val="0"/>
          <w:bCs w:val="0"/>
          <w:sz w:val="24"/>
          <w:szCs w:val="24"/>
        </w:rPr>
        <w:t>Подпрограмма 1. «Развитие дорожного хозяйства Шекаловского сельского поселения»</w:t>
      </w:r>
    </w:p>
    <w:p w:rsidR="00FF292F" w:rsidRPr="00AB5D07" w:rsidRDefault="00FF292F" w:rsidP="00577B9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2213"/>
        <w:gridCol w:w="1985"/>
        <w:gridCol w:w="1133"/>
        <w:gridCol w:w="1275"/>
        <w:gridCol w:w="994"/>
      </w:tblGrid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98" w:type="pct"/>
            <w:gridSpan w:val="5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3898" w:type="pct"/>
            <w:gridSpan w:val="5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3898" w:type="pct"/>
            <w:gridSpan w:val="5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Администрация Шекаловского сельского поселения </w:t>
            </w:r>
            <w:proofErr w:type="spellStart"/>
            <w:r w:rsidRPr="00211D18">
              <w:rPr>
                <w:b w:val="0"/>
                <w:sz w:val="24"/>
                <w:szCs w:val="24"/>
              </w:rPr>
              <w:t>Россошанского</w:t>
            </w:r>
            <w:proofErr w:type="spellEnd"/>
            <w:r w:rsidRPr="00211D18"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3898" w:type="pct"/>
            <w:gridSpan w:val="5"/>
          </w:tcPr>
          <w:p w:rsidR="005C578D" w:rsidRPr="00BB0F51" w:rsidRDefault="005C578D" w:rsidP="00123EA6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BB0F51">
              <w:rPr>
                <w:bCs w:val="0"/>
                <w:sz w:val="24"/>
                <w:szCs w:val="24"/>
              </w:rPr>
              <w:t>Подпрограмма 1.</w:t>
            </w:r>
            <w:r w:rsidRPr="00BB0F51">
              <w:rPr>
                <w:b w:val="0"/>
                <w:bCs w:val="0"/>
                <w:sz w:val="24"/>
                <w:szCs w:val="24"/>
              </w:rPr>
              <w:t xml:space="preserve"> «Развитие дорожного хозяйства Шекаловского сельского поселения»</w:t>
            </w: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B0F51">
              <w:rPr>
                <w:b w:val="0"/>
                <w:sz w:val="24"/>
                <w:szCs w:val="24"/>
                <w:u w:val="single"/>
              </w:rPr>
              <w:t>Основные мероприятия: 1.</w:t>
            </w:r>
            <w:r w:rsidRPr="00BB0F51">
              <w:rPr>
                <w:b w:val="0"/>
                <w:sz w:val="24"/>
                <w:szCs w:val="24"/>
              </w:rPr>
              <w:t xml:space="preserve"> Мероприятия по развитию сети автомобильных дорог общего пользования в Шекаловском сельском поселении</w:t>
            </w:r>
            <w:r w:rsidRPr="00211D18">
              <w:rPr>
                <w:b w:val="0"/>
                <w:sz w:val="24"/>
                <w:szCs w:val="24"/>
              </w:rPr>
              <w:t>.</w:t>
            </w: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898" w:type="pct"/>
            <w:gridSpan w:val="5"/>
          </w:tcPr>
          <w:p w:rsidR="005C578D" w:rsidRPr="00211D18" w:rsidRDefault="005C578D" w:rsidP="00123EA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BB0F51">
              <w:rPr>
                <w:rFonts w:eastAsia="Arial"/>
                <w:sz w:val="24"/>
                <w:szCs w:val="24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      </w: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98" w:type="pct"/>
            <w:gridSpan w:val="5"/>
          </w:tcPr>
          <w:p w:rsidR="005C578D" w:rsidRPr="00BB0F51" w:rsidRDefault="005C578D" w:rsidP="00123EA6">
            <w:pPr>
              <w:pStyle w:val="a3"/>
              <w:ind w:left="0"/>
              <w:rPr>
                <w:rFonts w:cs="Arial"/>
              </w:rPr>
            </w:pPr>
            <w:r w:rsidRPr="00BB0F51">
              <w:rPr>
                <w:rFonts w:cs="Arial"/>
              </w:rPr>
              <w:t xml:space="preserve">ремонт дорог общего пользования местного значения общей протяженностью </w:t>
            </w:r>
            <w:r>
              <w:rPr>
                <w:rFonts w:cs="Arial"/>
              </w:rPr>
              <w:t>42,9км</w:t>
            </w: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98" w:type="pct"/>
            <w:gridSpan w:val="5"/>
          </w:tcPr>
          <w:p w:rsidR="005C578D" w:rsidRPr="00BB0F51" w:rsidRDefault="005C578D" w:rsidP="00123EA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- п</w:t>
            </w:r>
            <w:r w:rsidRPr="00BB0F51">
              <w:rPr>
                <w:rFonts w:cs="Arial"/>
              </w:rPr>
              <w:t>ротяженность отремонтированных дорог в результате реализации программных мероприятий  0,5 км</w:t>
            </w:r>
            <w:r>
              <w:rPr>
                <w:rFonts w:cs="Arial"/>
              </w:rPr>
              <w:t>;</w:t>
            </w:r>
          </w:p>
          <w:p w:rsidR="005C578D" w:rsidRPr="00BB0F51" w:rsidRDefault="005C578D" w:rsidP="00123EA6">
            <w:pPr>
              <w:pStyle w:val="a3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- д</w:t>
            </w:r>
            <w:r w:rsidRPr="00BB0F51">
              <w:rPr>
                <w:rFonts w:cs="Arial"/>
              </w:rPr>
              <w:t>оля отремонтированных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5,5%.</w:t>
            </w: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898" w:type="pct"/>
            <w:gridSpan w:val="5"/>
          </w:tcPr>
          <w:p w:rsidR="005C578D" w:rsidRPr="00211D18" w:rsidRDefault="005C578D" w:rsidP="00123EA6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Сроки реализации: 2014-2020 годы </w:t>
            </w:r>
          </w:p>
          <w:p w:rsidR="005C578D" w:rsidRPr="00211D18" w:rsidRDefault="005C578D" w:rsidP="00123EA6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1D18">
              <w:rPr>
                <w:rFonts w:ascii="Arial" w:hAnsi="Arial" w:cs="Arial"/>
                <w:sz w:val="24"/>
                <w:szCs w:val="24"/>
              </w:rPr>
              <w:t xml:space="preserve">Этапы реализации: </w:t>
            </w:r>
            <w:r w:rsidRPr="00211D1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211D18">
              <w:rPr>
                <w:rFonts w:ascii="Arial" w:hAnsi="Arial" w:cs="Arial"/>
                <w:sz w:val="24"/>
                <w:szCs w:val="24"/>
              </w:rPr>
              <w:t xml:space="preserve"> этап – 2014-2020 годы</w:t>
            </w:r>
          </w:p>
        </w:tc>
      </w:tr>
      <w:tr w:rsidR="005C578D" w:rsidRPr="00211D18" w:rsidTr="00123EA6">
        <w:trPr>
          <w:trHeight w:val="75"/>
        </w:trPr>
        <w:tc>
          <w:tcPr>
            <w:tcW w:w="1102" w:type="pct"/>
            <w:vMerge w:val="restart"/>
          </w:tcPr>
          <w:p w:rsidR="005C578D" w:rsidRPr="00211D18" w:rsidRDefault="005C578D" w:rsidP="00123EA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5C578D" w:rsidRPr="00211D18" w:rsidRDefault="005C578D" w:rsidP="00123EA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135" w:type="pct"/>
            <w:vMerge w:val="restar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018" w:type="pct"/>
            <w:vMerge w:val="restar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Общий объем финансирования муниципальной программы, тыс</w:t>
            </w:r>
            <w:proofErr w:type="gramStart"/>
            <w:r w:rsidRPr="00211D18">
              <w:rPr>
                <w:sz w:val="22"/>
                <w:szCs w:val="24"/>
              </w:rPr>
              <w:t>.р</w:t>
            </w:r>
            <w:proofErr w:type="gramEnd"/>
            <w:r w:rsidRPr="00211D18">
              <w:rPr>
                <w:sz w:val="22"/>
                <w:szCs w:val="24"/>
              </w:rPr>
              <w:t>уб.</w:t>
            </w:r>
          </w:p>
        </w:tc>
        <w:tc>
          <w:tcPr>
            <w:tcW w:w="1745" w:type="pct"/>
            <w:gridSpan w:val="3"/>
            <w:vAlign w:val="center"/>
          </w:tcPr>
          <w:p w:rsidR="005C578D" w:rsidRPr="00211D18" w:rsidRDefault="005C578D" w:rsidP="00123EA6">
            <w:pPr>
              <w:ind w:firstLine="0"/>
              <w:rPr>
                <w:rFonts w:cs="Arial"/>
                <w:bCs/>
              </w:rPr>
            </w:pPr>
            <w:r w:rsidRPr="00211D18">
              <w:rPr>
                <w:rFonts w:cs="Arial"/>
              </w:rPr>
              <w:t xml:space="preserve">В том числе </w:t>
            </w:r>
          </w:p>
        </w:tc>
      </w:tr>
      <w:tr w:rsidR="005C578D" w:rsidRPr="00211D18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  <w:vMerge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1018" w:type="pct"/>
            <w:vMerge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581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 xml:space="preserve">Областной бюджет </w:t>
            </w:r>
          </w:p>
        </w:tc>
        <w:tc>
          <w:tcPr>
            <w:tcW w:w="654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Районный бюджет</w:t>
            </w:r>
          </w:p>
        </w:tc>
        <w:tc>
          <w:tcPr>
            <w:tcW w:w="510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2"/>
                <w:szCs w:val="24"/>
              </w:rPr>
            </w:pPr>
            <w:r w:rsidRPr="00211D18">
              <w:rPr>
                <w:sz w:val="22"/>
                <w:szCs w:val="24"/>
              </w:rPr>
              <w:t>Бюджет сельского поселения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9210,6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9210,6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2014 год</w:t>
            </w:r>
          </w:p>
        </w:tc>
        <w:tc>
          <w:tcPr>
            <w:tcW w:w="1018" w:type="pct"/>
            <w:vAlign w:val="bottom"/>
          </w:tcPr>
          <w:p w:rsidR="005C578D" w:rsidRPr="007C3A5B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  <w:tc>
          <w:tcPr>
            <w:tcW w:w="581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7C3A5B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7C3A5B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  <w:tc>
          <w:tcPr>
            <w:tcW w:w="581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7C3A5B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</w:rPr>
              <w:t>1227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2015 год</w:t>
            </w:r>
          </w:p>
        </w:tc>
        <w:tc>
          <w:tcPr>
            <w:tcW w:w="1018" w:type="pct"/>
            <w:vAlign w:val="bottom"/>
          </w:tcPr>
          <w:p w:rsidR="005C578D" w:rsidRPr="007C3A5B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581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7C3A5B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7C3A5B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581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7C3A5B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600</w:t>
            </w:r>
          </w:p>
        </w:tc>
      </w:tr>
      <w:tr w:rsidR="005C578D" w:rsidRPr="00082171" w:rsidTr="00123EA6">
        <w:trPr>
          <w:trHeight w:val="339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2016 год</w:t>
            </w:r>
          </w:p>
        </w:tc>
        <w:tc>
          <w:tcPr>
            <w:tcW w:w="1018" w:type="pct"/>
            <w:vAlign w:val="bottom"/>
          </w:tcPr>
          <w:p w:rsidR="005C578D" w:rsidRPr="007C3A5B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  <w:tc>
          <w:tcPr>
            <w:tcW w:w="581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7C3A5B" w:rsidRDefault="005C578D" w:rsidP="00123EA6">
            <w:pPr>
              <w:ind w:firstLine="35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7C3A5B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  <w:tc>
          <w:tcPr>
            <w:tcW w:w="581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7C3A5B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7C3A5B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7C3A5B">
              <w:rPr>
                <w:rFonts w:cs="Arial"/>
                <w:sz w:val="22"/>
                <w:szCs w:val="22"/>
                <w:lang w:val="en-US"/>
              </w:rPr>
              <w:t>1653,3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2017 год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1515.0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2018 год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1290</w:t>
            </w:r>
            <w:r w:rsidRPr="00082171">
              <w:rPr>
                <w:rFonts w:cs="Arial"/>
                <w:sz w:val="22"/>
                <w:szCs w:val="22"/>
              </w:rPr>
              <w:t>,3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  <w:lang w:val="en-US"/>
              </w:rPr>
              <w:t>1290</w:t>
            </w:r>
            <w:r w:rsidRPr="00082171">
              <w:rPr>
                <w:rFonts w:cs="Arial"/>
                <w:sz w:val="22"/>
                <w:szCs w:val="22"/>
              </w:rPr>
              <w:t>,3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1290,3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1290,3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2019 год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1404,7</w:t>
            </w:r>
          </w:p>
        </w:tc>
      </w:tr>
      <w:tr w:rsidR="005C578D" w:rsidRPr="00082171" w:rsidTr="00123EA6">
        <w:trPr>
          <w:trHeight w:val="75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2020 год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</w:tr>
      <w:tr w:rsidR="005C578D" w:rsidRPr="00082171" w:rsidTr="00123EA6">
        <w:trPr>
          <w:trHeight w:val="212"/>
        </w:trPr>
        <w:tc>
          <w:tcPr>
            <w:tcW w:w="1102" w:type="pct"/>
            <w:vMerge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pct"/>
          </w:tcPr>
          <w:p w:rsidR="005C578D" w:rsidRPr="00211D18" w:rsidRDefault="005C578D" w:rsidP="00123EA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11D1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018" w:type="pct"/>
            <w:vAlign w:val="bottom"/>
          </w:tcPr>
          <w:p w:rsidR="005C578D" w:rsidRPr="00082171" w:rsidRDefault="005C578D" w:rsidP="00123EA6">
            <w:pPr>
              <w:ind w:firstLine="34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  <w:tc>
          <w:tcPr>
            <w:tcW w:w="581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4" w:type="pct"/>
            <w:vAlign w:val="bottom"/>
          </w:tcPr>
          <w:p w:rsidR="005C578D" w:rsidRPr="00082171" w:rsidRDefault="005C578D" w:rsidP="00123EA6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10" w:type="pct"/>
            <w:vAlign w:val="bottom"/>
          </w:tcPr>
          <w:p w:rsidR="005C578D" w:rsidRPr="00082171" w:rsidRDefault="005C578D" w:rsidP="00123EA6">
            <w:pPr>
              <w:ind w:firstLine="35"/>
              <w:jc w:val="center"/>
              <w:rPr>
                <w:rFonts w:cs="Arial"/>
                <w:sz w:val="22"/>
                <w:szCs w:val="22"/>
              </w:rPr>
            </w:pPr>
            <w:r w:rsidRPr="00082171">
              <w:rPr>
                <w:rFonts w:cs="Arial"/>
                <w:sz w:val="22"/>
                <w:szCs w:val="22"/>
              </w:rPr>
              <w:t>1520,3</w:t>
            </w:r>
          </w:p>
        </w:tc>
      </w:tr>
      <w:tr w:rsidR="005C578D" w:rsidRPr="00211D18" w:rsidTr="00123EA6">
        <w:tc>
          <w:tcPr>
            <w:tcW w:w="1102" w:type="pct"/>
          </w:tcPr>
          <w:p w:rsidR="005C578D" w:rsidRPr="00211D18" w:rsidRDefault="005C578D" w:rsidP="00123EA6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1D18">
              <w:rPr>
                <w:b w:val="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98" w:type="pct"/>
            <w:gridSpan w:val="5"/>
          </w:tcPr>
          <w:p w:rsidR="005C578D" w:rsidRPr="00211D18" w:rsidRDefault="005C578D" w:rsidP="00123EA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>
              <w:rPr>
                <w:rFonts w:cs="Arial"/>
              </w:rPr>
              <w:t>- п</w:t>
            </w:r>
            <w:r w:rsidRPr="00BB0F51">
              <w:rPr>
                <w:rFonts w:cs="Arial"/>
              </w:rPr>
              <w:t xml:space="preserve">овышение эффективности и безопасности </w:t>
            </w:r>
            <w:proofErr w:type="gramStart"/>
            <w:r w:rsidRPr="00BB0F51">
              <w:rPr>
                <w:rFonts w:cs="Arial"/>
              </w:rPr>
              <w:t>функционирования</w:t>
            </w:r>
            <w:proofErr w:type="gramEnd"/>
            <w:r w:rsidRPr="00BB0F51">
              <w:rPr>
                <w:rFonts w:cs="Arial"/>
              </w:rPr>
              <w:t xml:space="preserve"> автомобильных дорог общего пользования местного значения на территории Шекаловского сельского поселения и создания благоприятных условий проживания жителей поселения</w:t>
            </w:r>
            <w:r w:rsidRPr="00211D18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FF292F" w:rsidRPr="00AB5D07" w:rsidRDefault="00FF292F" w:rsidP="00577B9F">
      <w:pPr>
        <w:tabs>
          <w:tab w:val="left" w:pos="9000"/>
        </w:tabs>
        <w:ind w:firstLine="709"/>
        <w:rPr>
          <w:rFonts w:cs="Arial"/>
        </w:rPr>
      </w:pP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F292F" w:rsidRPr="00AB5D07" w:rsidRDefault="00FF292F" w:rsidP="00577B9F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B5D07">
        <w:rPr>
          <w:sz w:val="24"/>
          <w:szCs w:val="24"/>
        </w:rPr>
        <w:t>Муниципальная целевая подпрограмма «</w:t>
      </w:r>
      <w:r w:rsidRPr="00AB5D07">
        <w:rPr>
          <w:bCs/>
          <w:sz w:val="24"/>
          <w:szCs w:val="24"/>
        </w:rPr>
        <w:t>«Развитие дорожного хозяйства Шекаловского сельского поселения»</w:t>
      </w:r>
      <w:r w:rsidRPr="00AB5D07">
        <w:rPr>
          <w:sz w:val="24"/>
          <w:szCs w:val="24"/>
        </w:rPr>
        <w:t xml:space="preserve"> муниципальной</w:t>
      </w:r>
      <w:r w:rsidR="00577B9F" w:rsidRPr="00AB5D07">
        <w:rPr>
          <w:sz w:val="24"/>
          <w:szCs w:val="24"/>
        </w:rPr>
        <w:t xml:space="preserve"> </w:t>
      </w:r>
      <w:r w:rsidRPr="00AB5D07">
        <w:rPr>
          <w:sz w:val="24"/>
          <w:szCs w:val="24"/>
        </w:rPr>
        <w:t xml:space="preserve">целевой программы Шекаловского сельского поселения </w:t>
      </w:r>
      <w:proofErr w:type="spellStart"/>
      <w:r w:rsidRPr="00AB5D07">
        <w:rPr>
          <w:sz w:val="24"/>
          <w:szCs w:val="24"/>
        </w:rPr>
        <w:t>Россошанского</w:t>
      </w:r>
      <w:proofErr w:type="spellEnd"/>
      <w:r w:rsidRPr="00AB5D07">
        <w:rPr>
          <w:sz w:val="24"/>
          <w:szCs w:val="24"/>
        </w:rPr>
        <w:t xml:space="preserve"> муниципального района «</w:t>
      </w:r>
      <w:r w:rsidR="0094217F" w:rsidRPr="00AB5D07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AB5D07">
        <w:rPr>
          <w:sz w:val="24"/>
          <w:szCs w:val="24"/>
        </w:rPr>
        <w:t xml:space="preserve">» разработана во исполнение Постановления администрации </w:t>
      </w:r>
      <w:r w:rsidRPr="00AB5D07">
        <w:rPr>
          <w:bCs/>
          <w:sz w:val="24"/>
          <w:szCs w:val="24"/>
        </w:rPr>
        <w:t>Шекаловского сельского поселения</w:t>
      </w:r>
      <w:r w:rsidRPr="00AB5D07">
        <w:rPr>
          <w:spacing w:val="-1"/>
          <w:sz w:val="24"/>
          <w:szCs w:val="24"/>
        </w:rPr>
        <w:t xml:space="preserve"> </w:t>
      </w:r>
      <w:r w:rsidRPr="00AB5D07">
        <w:rPr>
          <w:sz w:val="24"/>
          <w:szCs w:val="24"/>
        </w:rPr>
        <w:t>от 22.11.2013 года № 37 «О порядке разработки, реализации и оценки эффективности муниципальных программ Шекаловского сельского</w:t>
      </w:r>
      <w:proofErr w:type="gramEnd"/>
      <w:r w:rsidRPr="00AB5D07">
        <w:rPr>
          <w:sz w:val="24"/>
          <w:szCs w:val="24"/>
        </w:rPr>
        <w:t xml:space="preserve"> поселения»</w:t>
      </w:r>
    </w:p>
    <w:p w:rsidR="00FF292F" w:rsidRPr="00AB5D07" w:rsidRDefault="00577B9F" w:rsidP="00577B9F">
      <w:pPr>
        <w:pStyle w:val="ConsPlusNormal"/>
        <w:widowControl/>
        <w:tabs>
          <w:tab w:val="left" w:pos="2580"/>
        </w:tabs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 xml:space="preserve">Отсутствие финансирования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 </w:t>
      </w:r>
    </w:p>
    <w:p w:rsidR="00FF292F" w:rsidRPr="00AB5D07" w:rsidRDefault="00577B9F" w:rsidP="00577B9F">
      <w:pPr>
        <w:pStyle w:val="ConsPlusNormal"/>
        <w:widowControl/>
        <w:tabs>
          <w:tab w:val="left" w:pos="2580"/>
        </w:tabs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t xml:space="preserve"> </w:t>
      </w:r>
      <w:r w:rsidR="00FF292F" w:rsidRPr="00AB5D07">
        <w:rPr>
          <w:sz w:val="24"/>
          <w:szCs w:val="24"/>
        </w:rPr>
        <w:t>Вопросы ремонта дорог неоднократно поднимались на сходах граждан.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 xml:space="preserve">В настоящее время протяженность автомобильных дорог общего пользования местного значения в Шекаловском </w:t>
      </w:r>
      <w:r w:rsidR="00C26929" w:rsidRPr="00AB5D07">
        <w:rPr>
          <w:rFonts w:cs="Arial"/>
        </w:rPr>
        <w:t>сельском поселении составляет 42</w:t>
      </w:r>
      <w:r w:rsidRPr="00AB5D07">
        <w:rPr>
          <w:rFonts w:cs="Arial"/>
        </w:rPr>
        <w:t xml:space="preserve">,9 километра, из них </w:t>
      </w:r>
      <w:smartTag w:uri="urn:schemas-microsoft-com:office:smarttags" w:element="metricconverter">
        <w:smartTagPr>
          <w:attr w:name="ProductID" w:val="9 км"/>
        </w:smartTagPr>
        <w:r w:rsidRPr="00AB5D07">
          <w:rPr>
            <w:rFonts w:cs="Arial"/>
          </w:rPr>
          <w:t>9 км</w:t>
        </w:r>
      </w:smartTag>
      <w:r w:rsidRPr="00AB5D07">
        <w:rPr>
          <w:rFonts w:cs="Arial"/>
        </w:rPr>
        <w:t xml:space="preserve"> – с твердым покрытием. В условиях ограниченных финансовых средств подпрограммой решается задача приведения улично-дорожной сети в соответствие с нормами.</w:t>
      </w:r>
    </w:p>
    <w:p w:rsidR="00FF292F" w:rsidRPr="00AB5D07" w:rsidRDefault="00FF292F" w:rsidP="00577B9F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AB5D07">
        <w:rPr>
          <w:rFonts w:cs="Arial"/>
          <w:kern w:val="2"/>
        </w:rPr>
        <w:t xml:space="preserve">2. </w:t>
      </w:r>
      <w:r w:rsidRPr="00AB5D07"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</w:t>
      </w:r>
      <w:r w:rsidRPr="00AB5D07">
        <w:rPr>
          <w:rFonts w:cs="Arial"/>
          <w:bCs/>
        </w:rPr>
        <w:t>.</w:t>
      </w:r>
    </w:p>
    <w:p w:rsidR="00FF292F" w:rsidRPr="00AB5D07" w:rsidRDefault="00FF292F" w:rsidP="00577B9F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FF292F" w:rsidRPr="00AB5D07" w:rsidRDefault="00FF292F" w:rsidP="00577B9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FF292F" w:rsidRPr="00AB5D07" w:rsidRDefault="00FF292F" w:rsidP="00577B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5D07">
        <w:rPr>
          <w:sz w:val="24"/>
          <w:szCs w:val="24"/>
        </w:rPr>
        <w:lastRenderedPageBreak/>
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FF292F" w:rsidRPr="00AB5D07" w:rsidRDefault="00FF292F" w:rsidP="00577B9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B5D07">
        <w:rPr>
          <w:rFonts w:ascii="Arial" w:hAnsi="Arial" w:cs="Arial"/>
          <w:sz w:val="24"/>
          <w:szCs w:val="24"/>
        </w:rPr>
        <w:t>- повышение общего</w:t>
      </w:r>
      <w:r w:rsidR="00577B9F" w:rsidRPr="00AB5D07">
        <w:rPr>
          <w:rFonts w:ascii="Arial" w:hAnsi="Arial" w:cs="Arial"/>
          <w:sz w:val="24"/>
          <w:szCs w:val="24"/>
        </w:rPr>
        <w:t xml:space="preserve"> </w:t>
      </w:r>
      <w:r w:rsidRPr="00AB5D07">
        <w:rPr>
          <w:rFonts w:ascii="Arial" w:hAnsi="Arial" w:cs="Arial"/>
          <w:sz w:val="24"/>
          <w:szCs w:val="24"/>
        </w:rPr>
        <w:t>уровня благоустройства поселения;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- ремонт дорог общего пользования местного значения </w:t>
      </w:r>
      <w:r w:rsidR="007A7866" w:rsidRPr="00AB5D07">
        <w:rPr>
          <w:rFonts w:cs="Arial"/>
        </w:rPr>
        <w:t>общей протяженностью 42,9</w:t>
      </w:r>
      <w:r w:rsidRPr="00AB5D07">
        <w:rPr>
          <w:rFonts w:cs="Arial"/>
        </w:rPr>
        <w:t xml:space="preserve">км. 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 Ожидаемые результаты реализации подпрограммы и показатели эффективности:</w:t>
      </w:r>
    </w:p>
    <w:p w:rsidR="00FF292F" w:rsidRPr="00AB5D07" w:rsidRDefault="00FF292F" w:rsidP="00577B9F">
      <w:pPr>
        <w:tabs>
          <w:tab w:val="left" w:pos="993"/>
        </w:tabs>
        <w:ind w:firstLine="709"/>
        <w:rPr>
          <w:rFonts w:cs="Arial"/>
        </w:rPr>
      </w:pPr>
      <w:r w:rsidRPr="00AB5D07">
        <w:rPr>
          <w:rFonts w:cs="Arial"/>
        </w:rPr>
        <w:t xml:space="preserve">Повышение эффективности и безопасности </w:t>
      </w:r>
      <w:proofErr w:type="gramStart"/>
      <w:r w:rsidRPr="00AB5D07">
        <w:rPr>
          <w:rFonts w:cs="Arial"/>
        </w:rPr>
        <w:t>функционирования</w:t>
      </w:r>
      <w:proofErr w:type="gramEnd"/>
      <w:r w:rsidRPr="00AB5D07">
        <w:rPr>
          <w:rFonts w:cs="Arial"/>
        </w:rPr>
        <w:t xml:space="preserve"> автомобильных дорог общего пользования местного значения на территории Шекаловского сельского поселения и создание благоприятных условий проживания жителей поселения.</w:t>
      </w:r>
    </w:p>
    <w:p w:rsidR="007A7866" w:rsidRPr="00AB5D07" w:rsidRDefault="007A7866" w:rsidP="007A7866">
      <w:pPr>
        <w:pStyle w:val="ConsPlusCell"/>
        <w:jc w:val="both"/>
        <w:rPr>
          <w:sz w:val="24"/>
          <w:szCs w:val="24"/>
        </w:rPr>
      </w:pPr>
      <w:r w:rsidRPr="00AB5D07">
        <w:rPr>
          <w:sz w:val="24"/>
          <w:szCs w:val="24"/>
        </w:rPr>
        <w:t>Признание права муниципальной собственности на автодороги общего пользования местного значения Шекаловского   сельского поселения.</w:t>
      </w:r>
    </w:p>
    <w:p w:rsidR="007A7866" w:rsidRPr="00AB5D07" w:rsidRDefault="007A7866" w:rsidP="007A7866">
      <w:pPr>
        <w:tabs>
          <w:tab w:val="left" w:pos="993"/>
        </w:tabs>
        <w:ind w:firstLine="709"/>
        <w:rPr>
          <w:rFonts w:cs="Arial"/>
        </w:rPr>
      </w:pPr>
      <w:r w:rsidRPr="00AB5D07">
        <w:rPr>
          <w:rFonts w:cs="Arial"/>
        </w:rPr>
        <w:t xml:space="preserve"> Достижение в </w:t>
      </w:r>
      <w:smartTag w:uri="urn:schemas-microsoft-com:office:smarttags" w:element="metricconverter">
        <w:smartTagPr>
          <w:attr w:name="ProductID" w:val="2019 г"/>
        </w:smartTagPr>
        <w:r w:rsidRPr="00AB5D07">
          <w:rPr>
            <w:rFonts w:cs="Arial"/>
          </w:rPr>
          <w:t>2019 г</w:t>
        </w:r>
      </w:smartTag>
      <w:r w:rsidRPr="00AB5D07">
        <w:rPr>
          <w:rFonts w:cs="Arial"/>
        </w:rPr>
        <w:t>. показателя «Доля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значения» - 90,9 %.</w:t>
      </w:r>
    </w:p>
    <w:p w:rsidR="00FF292F" w:rsidRPr="00AB5D07" w:rsidRDefault="00FF292F" w:rsidP="00577B9F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AB5D07">
        <w:rPr>
          <w:rFonts w:cs="Arial"/>
          <w:kern w:val="2"/>
        </w:rPr>
        <w:t>3. Х</w:t>
      </w:r>
      <w:r w:rsidRPr="00AB5D07">
        <w:rPr>
          <w:rFonts w:cs="Arial"/>
          <w:bCs/>
        </w:rPr>
        <w:t>арактеристика основных мероприятий подпрограммы.</w:t>
      </w:r>
    </w:p>
    <w:p w:rsidR="00FF292F" w:rsidRPr="00AB5D07" w:rsidRDefault="00577B9F" w:rsidP="00577B9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B5D07">
        <w:rPr>
          <w:b w:val="0"/>
          <w:sz w:val="24"/>
          <w:szCs w:val="24"/>
        </w:rPr>
        <w:t xml:space="preserve"> </w:t>
      </w:r>
      <w:r w:rsidR="00FF292F" w:rsidRPr="00AB5D07">
        <w:rPr>
          <w:b w:val="0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FF292F" w:rsidRPr="00AB5D07" w:rsidRDefault="00577B9F" w:rsidP="00577B9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AB5D07">
        <w:rPr>
          <w:b w:val="0"/>
          <w:sz w:val="24"/>
          <w:szCs w:val="24"/>
        </w:rPr>
        <w:t xml:space="preserve"> </w:t>
      </w:r>
      <w:r w:rsidR="00FF292F" w:rsidRPr="00AB5D07">
        <w:rPr>
          <w:b w:val="0"/>
          <w:sz w:val="24"/>
          <w:szCs w:val="24"/>
        </w:rPr>
        <w:t>1. Мероприятия по развитию сети автомобильных дорог общего пользования в Шекаловском сельском поселении, р</w:t>
      </w:r>
      <w:r w:rsidR="00C26929" w:rsidRPr="00AB5D07">
        <w:rPr>
          <w:b w:val="0"/>
          <w:sz w:val="24"/>
          <w:szCs w:val="24"/>
        </w:rPr>
        <w:t>емонт автомобильных дорог.</w:t>
      </w:r>
    </w:p>
    <w:p w:rsidR="00FF292F" w:rsidRPr="00AB5D07" w:rsidRDefault="00FF292F" w:rsidP="00577B9F">
      <w:pPr>
        <w:shd w:val="clear" w:color="auto" w:fill="FFFFFF"/>
        <w:ind w:firstLine="709"/>
        <w:rPr>
          <w:rFonts w:cs="Arial"/>
          <w:kern w:val="2"/>
        </w:rPr>
      </w:pPr>
      <w:r w:rsidRPr="00AB5D07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  <w:r w:rsidRPr="00AB5D07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  <w:r w:rsidRPr="00AB5D07">
        <w:rPr>
          <w:rFonts w:cs="Arial"/>
        </w:rPr>
        <w:t xml:space="preserve">Комплексное управление реализацией Подпрограммы осуществляет </w:t>
      </w:r>
      <w:proofErr w:type="spellStart"/>
      <w:r w:rsidRPr="00AB5D07">
        <w:rPr>
          <w:rFonts w:cs="Arial"/>
        </w:rPr>
        <w:t>Шекаловское</w:t>
      </w:r>
      <w:proofErr w:type="spellEnd"/>
      <w:r w:rsidRPr="00AB5D07">
        <w:rPr>
          <w:rFonts w:cs="Arial"/>
        </w:rPr>
        <w:t xml:space="preserve"> сельское поселение.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  <w:r w:rsidRPr="00AB5D07">
        <w:rPr>
          <w:rFonts w:cs="Arial"/>
        </w:rPr>
        <w:t>Ответственный исполнитель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на ее выполнение финансовых средств.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  <w:r w:rsidRPr="00AB5D07">
        <w:rPr>
          <w:rFonts w:cs="Arial"/>
        </w:rPr>
        <w:t>Ответственный исполнитель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программы в рамках своей компетенции: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577B9F" w:rsidRPr="00AB5D07">
        <w:rPr>
          <w:rFonts w:ascii="Arial" w:hAnsi="Arial" w:cs="Arial"/>
        </w:rPr>
        <w:t xml:space="preserve"> </w:t>
      </w:r>
      <w:r w:rsidRPr="00AB5D07">
        <w:rPr>
          <w:rFonts w:ascii="Arial" w:hAnsi="Arial" w:cs="Arial"/>
        </w:rPr>
        <w:t>принимает меры по обеспечению выполнения Подпрограммы;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 xml:space="preserve">обеспечивает </w:t>
      </w:r>
      <w:proofErr w:type="gramStart"/>
      <w:r w:rsidRPr="00AB5D07">
        <w:rPr>
          <w:rFonts w:ascii="Arial" w:hAnsi="Arial" w:cs="Arial"/>
        </w:rPr>
        <w:t>контроль за</w:t>
      </w:r>
      <w:proofErr w:type="gramEnd"/>
      <w:r w:rsidRPr="00AB5D07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</w:t>
      </w:r>
      <w:r w:rsidRPr="00AB5D07">
        <w:rPr>
          <w:rFonts w:ascii="Arial" w:hAnsi="Arial" w:cs="Arial"/>
        </w:rPr>
        <w:lastRenderedPageBreak/>
        <w:t>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AB5D07">
        <w:rPr>
          <w:rFonts w:ascii="Arial" w:hAnsi="Arial" w:cs="Arial"/>
        </w:rPr>
        <w:t>контроль за</w:t>
      </w:r>
      <w:proofErr w:type="gramEnd"/>
      <w:r w:rsidRPr="00AB5D07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AB5D07">
        <w:rPr>
          <w:rFonts w:ascii="Arial" w:hAnsi="Arial" w:cs="Arial"/>
        </w:rPr>
        <w:t>предоставляет отчеты</w:t>
      </w:r>
      <w:proofErr w:type="gramEnd"/>
      <w:r w:rsidRPr="00AB5D07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FF292F" w:rsidRPr="00AB5D07" w:rsidRDefault="00FF292F" w:rsidP="00577B9F">
      <w:pPr>
        <w:pStyle w:val="msolistparagraphbullet2gif"/>
        <w:numPr>
          <w:ilvl w:val="0"/>
          <w:numId w:val="29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AB5D07">
        <w:rPr>
          <w:rFonts w:ascii="Arial" w:hAnsi="Arial" w:cs="Arial"/>
        </w:rPr>
        <w:t>вносит в установленном порядке</w:t>
      </w:r>
      <w:r w:rsidR="00577B9F" w:rsidRPr="00AB5D07">
        <w:rPr>
          <w:rFonts w:ascii="Arial" w:hAnsi="Arial" w:cs="Arial"/>
        </w:rPr>
        <w:t xml:space="preserve"> </w:t>
      </w:r>
      <w:r w:rsidRPr="00AB5D07">
        <w:rPr>
          <w:rFonts w:ascii="Arial" w:hAnsi="Arial" w:cs="Arial"/>
        </w:rPr>
        <w:t>предложения, связанные с корректировкой Подпрограммы.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  <w:r w:rsidRPr="00AB5D07">
        <w:rPr>
          <w:rFonts w:cs="Arial"/>
        </w:rPr>
        <w:t>Ответственный исполнитель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программы в своей работе руководствуется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  <w:r w:rsidRPr="00AB5D07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F292F" w:rsidRPr="00AB5D07" w:rsidRDefault="00FF292F" w:rsidP="00577B9F">
      <w:pPr>
        <w:pStyle w:val="a3"/>
        <w:ind w:left="0" w:firstLine="709"/>
        <w:rPr>
          <w:rFonts w:cs="Arial"/>
        </w:rPr>
      </w:pPr>
    </w:p>
    <w:p w:rsidR="00FF292F" w:rsidRPr="00AB5D07" w:rsidRDefault="00FF292F" w:rsidP="00577B9F">
      <w:pPr>
        <w:shd w:val="clear" w:color="auto" w:fill="FFFFFF"/>
        <w:ind w:firstLine="709"/>
        <w:rPr>
          <w:rFonts w:cs="Arial"/>
          <w:kern w:val="2"/>
        </w:rPr>
      </w:pPr>
      <w:r w:rsidRPr="00AB5D07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FF292F" w:rsidRPr="00AB5D07" w:rsidRDefault="00FF292F" w:rsidP="00577B9F">
      <w:pPr>
        <w:shd w:val="clear" w:color="auto" w:fill="FFFFFF"/>
        <w:ind w:firstLine="709"/>
        <w:rPr>
          <w:rFonts w:cs="Arial"/>
          <w:kern w:val="2"/>
        </w:rPr>
      </w:pPr>
      <w:r w:rsidRPr="00AB5D07">
        <w:rPr>
          <w:rFonts w:cs="Arial"/>
          <w:kern w:val="2"/>
        </w:rPr>
        <w:t>В рамках подпрограммы «Развитие дорожного хозяйства Шекаловского сельского поселения» муниципальной Программы «</w:t>
      </w:r>
      <w:r w:rsidR="0094217F" w:rsidRPr="00AB5D07">
        <w:rPr>
          <w:rFonts w:cs="Arial"/>
        </w:rPr>
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</w:r>
      <w:r w:rsidRPr="00AB5D07">
        <w:rPr>
          <w:rFonts w:cs="Arial"/>
          <w:kern w:val="2"/>
        </w:rPr>
        <w:t>» на 2014-2020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FF292F" w:rsidRPr="00AB5D07" w:rsidRDefault="00FF292F" w:rsidP="00577B9F">
      <w:pPr>
        <w:shd w:val="clear" w:color="auto" w:fill="FFFFFF"/>
        <w:ind w:firstLine="709"/>
        <w:rPr>
          <w:rFonts w:cs="Arial"/>
        </w:rPr>
      </w:pPr>
      <w:r w:rsidRPr="00AB5D07">
        <w:rPr>
          <w:rFonts w:cs="Arial"/>
          <w:kern w:val="2"/>
        </w:rPr>
        <w:t>6. Финансовое обеспечение</w:t>
      </w:r>
      <w:r w:rsidRPr="00AB5D07">
        <w:rPr>
          <w:rFonts w:cs="Arial"/>
        </w:rPr>
        <w:t xml:space="preserve"> реализации подпрограммы</w:t>
      </w:r>
      <w:r w:rsidRPr="00AB5D07">
        <w:rPr>
          <w:rFonts w:cs="Arial"/>
          <w:bCs/>
        </w:rPr>
        <w:t>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Финансирование мероприятий подпрограммы осуществляется на основе утверждаемого плана мероприятий, из бюджета Шекаловского сельского поселения </w:t>
      </w:r>
      <w:proofErr w:type="spellStart"/>
      <w:r w:rsidRPr="00AB5D07">
        <w:rPr>
          <w:rFonts w:cs="Arial"/>
        </w:rPr>
        <w:t>Россошанского</w:t>
      </w:r>
      <w:proofErr w:type="spellEnd"/>
      <w:r w:rsidRPr="00AB5D07">
        <w:rPr>
          <w:rFonts w:cs="Arial"/>
        </w:rPr>
        <w:t xml:space="preserve"> муниципального района.</w:t>
      </w:r>
    </w:p>
    <w:p w:rsidR="00206279" w:rsidRPr="00AB5D07" w:rsidRDefault="00206279" w:rsidP="00577B9F">
      <w:pPr>
        <w:ind w:firstLine="709"/>
        <w:rPr>
          <w:rFonts w:cs="Arial"/>
        </w:rPr>
      </w:pPr>
      <w:r w:rsidRPr="00AB5D07">
        <w:rPr>
          <w:rFonts w:cs="Arial"/>
        </w:rPr>
        <w:t>Финансовые ресурсы, необходимые для реализации подпрограммы му</w:t>
      </w:r>
      <w:r w:rsidR="00FF7D9D" w:rsidRPr="00AB5D07">
        <w:rPr>
          <w:rFonts w:cs="Arial"/>
        </w:rPr>
        <w:t>ниципальной программы в 2014-2020</w:t>
      </w:r>
      <w:r w:rsidRPr="00AB5D07">
        <w:rPr>
          <w:rFonts w:cs="Arial"/>
        </w:rPr>
        <w:t xml:space="preserve"> годах, соответствуют объемам бюджетных ассигнований, предусмотренным решением «О бюджете Шекаловс</w:t>
      </w:r>
      <w:r w:rsidR="009B1122" w:rsidRPr="00AB5D07">
        <w:rPr>
          <w:rFonts w:cs="Arial"/>
        </w:rPr>
        <w:t>кого сельского поселения на 201</w:t>
      </w:r>
      <w:r w:rsidR="005C578D">
        <w:rPr>
          <w:rFonts w:cs="Arial"/>
        </w:rPr>
        <w:t>8</w:t>
      </w:r>
      <w:r w:rsidR="009B1122" w:rsidRPr="00AB5D07">
        <w:rPr>
          <w:rFonts w:cs="Arial"/>
        </w:rPr>
        <w:t xml:space="preserve"> год и на плановый период 201</w:t>
      </w:r>
      <w:r w:rsidR="005C578D">
        <w:rPr>
          <w:rFonts w:cs="Arial"/>
        </w:rPr>
        <w:t>8</w:t>
      </w:r>
      <w:r w:rsidR="009B1122" w:rsidRPr="00AB5D07">
        <w:rPr>
          <w:rFonts w:cs="Arial"/>
        </w:rPr>
        <w:t xml:space="preserve"> и 20</w:t>
      </w:r>
      <w:r w:rsidR="005C578D">
        <w:rPr>
          <w:rFonts w:cs="Arial"/>
        </w:rPr>
        <w:t>20</w:t>
      </w:r>
      <w:r w:rsidRPr="00AB5D07">
        <w:rPr>
          <w:rFonts w:cs="Arial"/>
        </w:rPr>
        <w:t xml:space="preserve"> годов». 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FF292F" w:rsidRPr="00AB5D07" w:rsidRDefault="00FF292F" w:rsidP="00577B9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FF292F" w:rsidRPr="00AB5D07" w:rsidRDefault="00FF292F" w:rsidP="00577B9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FF292F" w:rsidRPr="00AB5D07" w:rsidRDefault="00FF292F" w:rsidP="00577B9F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lastRenderedPageBreak/>
        <w:t>несбалансированное распределение финансовых средств по мероприятиям подпрограммы в соответствии с ожидаемыми конечными результатами программы.</w:t>
      </w:r>
    </w:p>
    <w:p w:rsidR="00FF292F" w:rsidRPr="00AB5D07" w:rsidRDefault="00577B9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Предложения по мерам управления рисками реализации муниципальной подпрограммы таковы: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- в ходе реализации муниципальной подпрограммы возможно внесение корректировок в разделы муниципальной программы;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 xml:space="preserve"> - изменения в действующие нормативно-правовые акты администрации Шекаловского сельского поселения должны вноситься своевременно.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Правовые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proofErr w:type="gramStart"/>
      <w:r w:rsidRPr="00AB5D07">
        <w:rPr>
          <w:rFonts w:cs="Arial"/>
        </w:rPr>
        <w:t>Правовые риски связаны с отсутствием законодательного регулирования основных направлений Программы,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муниципальной программы.</w:t>
      </w:r>
      <w:proofErr w:type="gramEnd"/>
      <w:r w:rsidRPr="00AB5D07">
        <w:rPr>
          <w:rFonts w:cs="Arial"/>
        </w:rPr>
        <w:t xml:space="preserve">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Административные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Риски данной группы связаны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Основными условиями минимизации административных рисков являются: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формирование эффективной системы управления реализацией Программы;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проведение систематического аудита результативности реализации Программы;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регулярный мониторинг результативности реализации Программы;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 xml:space="preserve">повышение </w:t>
      </w:r>
      <w:proofErr w:type="gramStart"/>
      <w:r w:rsidRPr="00AB5D07">
        <w:rPr>
          <w:rFonts w:cs="Arial"/>
        </w:rPr>
        <w:t>эффективности взаимодействия участников реализации Программы</w:t>
      </w:r>
      <w:proofErr w:type="gramEnd"/>
      <w:r w:rsidRPr="00AB5D07">
        <w:rPr>
          <w:rFonts w:cs="Arial"/>
        </w:rPr>
        <w:t>;</w:t>
      </w:r>
    </w:p>
    <w:p w:rsidR="00FF292F" w:rsidRPr="00AB5D07" w:rsidRDefault="00FF292F" w:rsidP="00577B9F">
      <w:pPr>
        <w:numPr>
          <w:ilvl w:val="0"/>
          <w:numId w:val="26"/>
        </w:numPr>
        <w:ind w:left="0" w:firstLine="709"/>
        <w:rPr>
          <w:rFonts w:cs="Arial"/>
        </w:rPr>
      </w:pPr>
      <w:r w:rsidRPr="00AB5D07">
        <w:rPr>
          <w:rFonts w:cs="Arial"/>
        </w:rPr>
        <w:t>своевременная корректировка мероприятий Программы.</w:t>
      </w:r>
    </w:p>
    <w:p w:rsidR="00FF292F" w:rsidRPr="00AB5D07" w:rsidRDefault="00FF292F" w:rsidP="00577B9F">
      <w:pPr>
        <w:ind w:firstLine="709"/>
        <w:rPr>
          <w:rFonts w:cs="Arial"/>
        </w:rPr>
      </w:pP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Техногенные и экологические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Техногенные и экологические риски, связанные с природными, климатическими явлениями, техногенными катастрофами, могут привести к отвлечению средств от финансирования Программы в пользу других направлений развития Шекаловского сельского поселения </w:t>
      </w:r>
      <w:proofErr w:type="spellStart"/>
      <w:r w:rsidRPr="00AB5D07">
        <w:rPr>
          <w:rFonts w:cs="Arial"/>
        </w:rPr>
        <w:t>Россошанского</w:t>
      </w:r>
      <w:proofErr w:type="spellEnd"/>
      <w:r w:rsidRPr="00AB5D07">
        <w:rPr>
          <w:rFonts w:cs="Arial"/>
        </w:rPr>
        <w:t xml:space="preserve"> муниципального района Воронежской области.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Экономические риски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Макроэкономические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т.ч. мероприятий, связанных с реконструкцией и текущим ремонтом автомобильных дорог местного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значения.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Экономические риски могут также повлечь изменения стоимости (выполнения работ).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Таким образом, из вышеперечисленных рисков наибольшее отрицательное влияние на реализацию программы может оказать реализация финансовых, правовых и экономических рисков, которые содержат угрозу срыва реализации </w:t>
      </w:r>
      <w:r w:rsidRPr="00AB5D07">
        <w:rPr>
          <w:rFonts w:cs="Arial"/>
        </w:rPr>
        <w:lastRenderedPageBreak/>
        <w:t>мероприятий Программы. Наибольшее внимание будет уделяться управлению финансовыми рисками.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>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AB5D07">
        <w:rPr>
          <w:rFonts w:cs="Arial"/>
          <w:bCs/>
        </w:rPr>
        <w:t>8. Оценка эффективности реализации</w:t>
      </w:r>
      <w:r w:rsidR="00577B9F" w:rsidRPr="00AB5D07">
        <w:rPr>
          <w:rFonts w:cs="Arial"/>
          <w:bCs/>
        </w:rPr>
        <w:t xml:space="preserve"> </w:t>
      </w:r>
      <w:r w:rsidRPr="00AB5D07">
        <w:rPr>
          <w:rFonts w:cs="Arial"/>
          <w:bCs/>
        </w:rPr>
        <w:t>Подпрограммы</w:t>
      </w:r>
    </w:p>
    <w:p w:rsidR="00FF292F" w:rsidRPr="00AB5D07" w:rsidRDefault="00FF292F" w:rsidP="00577B9F">
      <w:pPr>
        <w:autoSpaceDE w:val="0"/>
        <w:autoSpaceDN w:val="0"/>
        <w:adjustRightInd w:val="0"/>
        <w:ind w:firstLine="709"/>
        <w:rPr>
          <w:rFonts w:cs="Arial"/>
        </w:rPr>
      </w:pPr>
      <w:r w:rsidRPr="00AB5D07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Шекаловского сельского поселения, утвержденным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постановлением администрации Шекаловского сельского поселения от 22.11.2013 года № 37.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Оценка эффективности подпрограммы будет производиться исходя </w:t>
      </w:r>
      <w:proofErr w:type="gramStart"/>
      <w:r w:rsidRPr="00AB5D07">
        <w:rPr>
          <w:rFonts w:cs="Arial"/>
        </w:rPr>
        <w:t>из</w:t>
      </w:r>
      <w:proofErr w:type="gramEnd"/>
      <w:r w:rsidRPr="00AB5D07">
        <w:rPr>
          <w:rFonts w:cs="Arial"/>
        </w:rPr>
        <w:t>:</w:t>
      </w:r>
    </w:p>
    <w:p w:rsidR="00FF292F" w:rsidRPr="00AB5D07" w:rsidRDefault="00FF292F" w:rsidP="00577B9F">
      <w:pPr>
        <w:suppressAutoHyphens/>
        <w:ind w:firstLine="709"/>
        <w:rPr>
          <w:rFonts w:cs="Arial"/>
        </w:rPr>
      </w:pPr>
      <w:r w:rsidRPr="00AB5D07">
        <w:rPr>
          <w:rFonts w:cs="Arial"/>
        </w:rPr>
        <w:t>– количественных показателей эффективности (протяженность отремонтированных дорог в результате реализации программных мероприятий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0,5 км; доля отремонтированных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стоящих на балансе администрации Шекаловского сельского поселения 5,5%),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– экономических показателей эффективности (целевое расходование выделенных средств).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Основные целевые показатели, позволяющие оценить эффективность реализации подпрограммы: 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–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 xml:space="preserve">увеличение протяженности автодорог с твердым покрытием, отвечающим нормативам и правилам безопасности дорожного движения на </w:t>
      </w:r>
      <w:smartTag w:uri="urn:schemas-microsoft-com:office:smarttags" w:element="metricconverter">
        <w:smartTagPr>
          <w:attr w:name="ProductID" w:val="0,5 км"/>
        </w:smartTagPr>
        <w:r w:rsidRPr="00AB5D07">
          <w:rPr>
            <w:rFonts w:cs="Arial"/>
          </w:rPr>
          <w:t>0,5 км</w:t>
        </w:r>
      </w:smartTag>
      <w:r w:rsidRPr="00AB5D07">
        <w:rPr>
          <w:rFonts w:cs="Arial"/>
        </w:rPr>
        <w:t xml:space="preserve"> (5,5%) от общей протяженности дорог местного значения. </w:t>
      </w:r>
    </w:p>
    <w:p w:rsidR="00FF292F" w:rsidRPr="00AB5D07" w:rsidRDefault="00577B9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Методика расчета</w:t>
      </w:r>
      <w:r w:rsidRPr="00AB5D07">
        <w:rPr>
          <w:rFonts w:cs="Arial"/>
        </w:rPr>
        <w:t xml:space="preserve"> </w:t>
      </w:r>
      <w:r w:rsidR="00FF292F" w:rsidRPr="00AB5D07">
        <w:rPr>
          <w:rFonts w:cs="Arial"/>
        </w:rPr>
        <w:t>показателей: алгоритм формирования индикаторов и источники данных приведены в Приложении 1.</w:t>
      </w:r>
      <w:r w:rsidRPr="00AB5D07">
        <w:rPr>
          <w:rFonts w:cs="Arial"/>
        </w:rPr>
        <w:t xml:space="preserve"> 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Выполнение мероприятий подпрограммы обеспечит в полном объеме исполнение запланированных целевых показателей и достижение программных задач. 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Оценка производится по следующим критериям:</w:t>
      </w:r>
    </w:p>
    <w:p w:rsidR="00FF292F" w:rsidRPr="00AB5D07" w:rsidRDefault="00FF292F" w:rsidP="00577B9F">
      <w:pPr>
        <w:numPr>
          <w:ilvl w:val="0"/>
          <w:numId w:val="24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t>степень достижения запланированных результатов и намеченных целей подпрограммы;</w:t>
      </w:r>
    </w:p>
    <w:p w:rsidR="00FF292F" w:rsidRPr="00AB5D07" w:rsidRDefault="00FF292F" w:rsidP="00577B9F">
      <w:pPr>
        <w:numPr>
          <w:ilvl w:val="0"/>
          <w:numId w:val="24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t>степень соответствия запланированному уровню расходов.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Степень достижения запланированных результатов и намеченных целей подпрограммы определяется показателями (индикаторами), отражающими соотношение фактически достигнутых результатов с их плановыми значениями, или же отражающими абсолютные (относительные) отклонения фактических результатов </w:t>
      </w:r>
      <w:proofErr w:type="gramStart"/>
      <w:r w:rsidRPr="00AB5D07">
        <w:rPr>
          <w:rFonts w:cs="Arial"/>
        </w:rPr>
        <w:t>от</w:t>
      </w:r>
      <w:proofErr w:type="gramEnd"/>
      <w:r w:rsidRPr="00AB5D07">
        <w:rPr>
          <w:rFonts w:cs="Arial"/>
        </w:rPr>
        <w:t xml:space="preserve"> запланированных.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 xml:space="preserve">Степень соответствия запланированному уровню затрат определяется индикаторами, отражающими соотношение фактически произведённых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AB5D07">
        <w:rPr>
          <w:rFonts w:cs="Arial"/>
        </w:rPr>
        <w:t>от</w:t>
      </w:r>
      <w:proofErr w:type="gramEnd"/>
      <w:r w:rsidRPr="00AB5D07">
        <w:rPr>
          <w:rFonts w:cs="Arial"/>
        </w:rPr>
        <w:t xml:space="preserve"> запланированных.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В случае низкой оценки результативности реализации подпрограммы:</w:t>
      </w:r>
    </w:p>
    <w:p w:rsidR="00FF292F" w:rsidRPr="00AB5D07" w:rsidRDefault="00FF292F" w:rsidP="00577B9F">
      <w:pPr>
        <w:numPr>
          <w:ilvl w:val="0"/>
          <w:numId w:val="25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t>если значение показателя освоения финансовых средств ниже уровня 0,8, то принимается решение о признании подпрограммы неэффективной и её действие приостанавливается или вносятся в неё корректировки, с предложениями о внесении изменений в бюджет;</w:t>
      </w:r>
    </w:p>
    <w:p w:rsidR="00FF292F" w:rsidRPr="00AB5D07" w:rsidRDefault="00FF292F" w:rsidP="00577B9F">
      <w:pPr>
        <w:numPr>
          <w:ilvl w:val="0"/>
          <w:numId w:val="25"/>
        </w:numPr>
        <w:tabs>
          <w:tab w:val="left" w:pos="3915"/>
        </w:tabs>
        <w:ind w:left="0" w:firstLine="709"/>
        <w:rPr>
          <w:rFonts w:cs="Arial"/>
        </w:rPr>
      </w:pPr>
      <w:r w:rsidRPr="00AB5D07">
        <w:rPr>
          <w:rFonts w:cs="Arial"/>
        </w:rPr>
        <w:lastRenderedPageBreak/>
        <w:t>если значение показателя освоения финансовых средств ниже 0,5, то принимается решение о прекращении реализации подпрограммы и исключения в установленном порядке из бюджета расходов на её реализацию.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Решение о приостановлении или прекращении реализации подпрограммы оформляется распоряжением администрации муниципального образования.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В случае досрочного прекращения реализации Программы, а в отдельных случаях – внесения в неё корректировок, администрация обязана представить расчёты по сокращению бюджета, за счёт исключения из него средств, ранее выделенных на реализацию данной подпрограммы.</w:t>
      </w:r>
    </w:p>
    <w:p w:rsidR="00FF292F" w:rsidRPr="00AB5D07" w:rsidRDefault="00FF292F" w:rsidP="00577B9F">
      <w:pPr>
        <w:tabs>
          <w:tab w:val="left" w:pos="3915"/>
        </w:tabs>
        <w:ind w:firstLine="709"/>
        <w:rPr>
          <w:rFonts w:cs="Arial"/>
        </w:rPr>
      </w:pPr>
      <w:r w:rsidRPr="00AB5D07">
        <w:rPr>
          <w:rFonts w:cs="Arial"/>
        </w:rPr>
        <w:t>По результатам представленных расчётов не позднее, чем за один месяц со дня внесения проекта решения о Бюджете</w:t>
      </w:r>
      <w:r w:rsidR="00577B9F" w:rsidRPr="00AB5D07">
        <w:rPr>
          <w:rFonts w:cs="Arial"/>
        </w:rPr>
        <w:t xml:space="preserve"> </w:t>
      </w:r>
      <w:r w:rsidRPr="00AB5D07">
        <w:rPr>
          <w:rFonts w:cs="Arial"/>
        </w:rPr>
        <w:t>может быть принято решение о сокращении, начиная с очередного финансового года, бюджетных ассигнований на реализацию подпрограммы или о досрочном прекращении её реализации.</w:t>
      </w:r>
    </w:p>
    <w:p w:rsidR="00FF292F" w:rsidRPr="00AB5D07" w:rsidRDefault="00FF292F" w:rsidP="00577B9F">
      <w:pPr>
        <w:pStyle w:val="ConsPlusCell"/>
        <w:snapToGrid w:val="0"/>
        <w:ind w:firstLine="709"/>
        <w:jc w:val="both"/>
        <w:rPr>
          <w:bCs/>
          <w:sz w:val="24"/>
          <w:szCs w:val="24"/>
        </w:rPr>
      </w:pPr>
      <w:r w:rsidRPr="00AB5D07">
        <w:rPr>
          <w:bCs/>
          <w:sz w:val="24"/>
          <w:szCs w:val="24"/>
        </w:rPr>
        <w:t>Результатом реализации подпрограммы будет:</w:t>
      </w:r>
    </w:p>
    <w:p w:rsidR="00FF292F" w:rsidRPr="00AB5D07" w:rsidRDefault="00FF292F" w:rsidP="00577B9F">
      <w:pPr>
        <w:ind w:firstLine="709"/>
        <w:rPr>
          <w:rFonts w:cs="Arial"/>
        </w:rPr>
      </w:pPr>
      <w:r w:rsidRPr="00AB5D07">
        <w:rPr>
          <w:rFonts w:cs="Arial"/>
        </w:rPr>
        <w:t xml:space="preserve">повышение эффективности и безопасности </w:t>
      </w:r>
      <w:proofErr w:type="gramStart"/>
      <w:r w:rsidRPr="00AB5D07">
        <w:rPr>
          <w:rFonts w:cs="Arial"/>
        </w:rPr>
        <w:t>функционирования</w:t>
      </w:r>
      <w:proofErr w:type="gramEnd"/>
      <w:r w:rsidRPr="00AB5D07">
        <w:rPr>
          <w:rFonts w:cs="Arial"/>
        </w:rPr>
        <w:t xml:space="preserve"> автомобильных дорог общего пользования местного значения на территории Шекаловского сельского поселения и создания благоприятных условий проживания жителей поселения.</w:t>
      </w:r>
    </w:p>
    <w:p w:rsidR="00027682" w:rsidRPr="00AB5D07" w:rsidRDefault="00027682" w:rsidP="00577B9F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  <w:sectPr w:rsidR="00027682" w:rsidRPr="00AB5D07" w:rsidSect="00577B9F">
          <w:headerReference w:type="even" r:id="rId8"/>
          <w:type w:val="continuous"/>
          <w:pgSz w:w="11906" w:h="16838"/>
          <w:pgMar w:top="2268" w:right="567" w:bottom="567" w:left="1701" w:header="709" w:footer="0" w:gutter="0"/>
          <w:cols w:space="720"/>
          <w:titlePg/>
          <w:docGrid w:linePitch="299"/>
        </w:sectPr>
      </w:pPr>
    </w:p>
    <w:p w:rsidR="00027682" w:rsidRPr="00AB5D07" w:rsidRDefault="00027682" w:rsidP="005C578D">
      <w:pPr>
        <w:autoSpaceDE w:val="0"/>
        <w:autoSpaceDN w:val="0"/>
        <w:adjustRightInd w:val="0"/>
        <w:ind w:firstLine="9923"/>
        <w:jc w:val="right"/>
        <w:rPr>
          <w:rFonts w:cs="Arial"/>
        </w:rPr>
      </w:pPr>
      <w:r w:rsidRPr="00AB5D07">
        <w:rPr>
          <w:rFonts w:cs="Arial"/>
        </w:rPr>
        <w:lastRenderedPageBreak/>
        <w:t>Приложение № 1</w:t>
      </w:r>
    </w:p>
    <w:p w:rsidR="00027682" w:rsidRPr="00AB5D07" w:rsidRDefault="00027682" w:rsidP="005C578D">
      <w:pPr>
        <w:ind w:firstLine="9923"/>
        <w:jc w:val="right"/>
        <w:rPr>
          <w:rFonts w:cs="Arial"/>
        </w:rPr>
      </w:pPr>
      <w:r w:rsidRPr="00AB5D07">
        <w:rPr>
          <w:rFonts w:cs="Arial"/>
        </w:rPr>
        <w:t>к муниципальной программе</w:t>
      </w:r>
      <w:r w:rsidR="00577B9F" w:rsidRPr="00AB5D07">
        <w:rPr>
          <w:rFonts w:cs="Arial"/>
        </w:rPr>
        <w:t xml:space="preserve"> </w:t>
      </w:r>
    </w:p>
    <w:p w:rsidR="00FF292F" w:rsidRPr="00AB5D07" w:rsidRDefault="00FF292F" w:rsidP="00577B9F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14600" w:type="dxa"/>
        <w:tblInd w:w="93" w:type="dxa"/>
        <w:tblLook w:val="04A0"/>
      </w:tblPr>
      <w:tblGrid>
        <w:gridCol w:w="880"/>
        <w:gridCol w:w="3308"/>
        <w:gridCol w:w="2760"/>
        <w:gridCol w:w="1520"/>
        <w:gridCol w:w="876"/>
        <w:gridCol w:w="876"/>
        <w:gridCol w:w="876"/>
        <w:gridCol w:w="876"/>
        <w:gridCol w:w="876"/>
        <w:gridCol w:w="876"/>
        <w:gridCol w:w="876"/>
      </w:tblGrid>
      <w:tr w:rsidR="00FF2F2D" w:rsidRPr="00DE1399" w:rsidTr="00867987">
        <w:trPr>
          <w:trHeight w:val="900"/>
        </w:trPr>
        <w:tc>
          <w:tcPr>
            <w:tcW w:w="14600" w:type="dxa"/>
            <w:gridSpan w:val="11"/>
            <w:vAlign w:val="center"/>
          </w:tcPr>
          <w:p w:rsidR="00FF2F2D" w:rsidRPr="00DE1399" w:rsidRDefault="00FF2F2D" w:rsidP="00577B9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Шекаловского сельского поселения </w:t>
            </w:r>
            <w:proofErr w:type="spellStart"/>
            <w:r w:rsidRPr="00DE139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DE1399">
              <w:rPr>
                <w:rFonts w:cs="Arial"/>
                <w:sz w:val="20"/>
                <w:szCs w:val="20"/>
              </w:rPr>
              <w:t xml:space="preserve"> муниципального района</w:t>
            </w:r>
            <w:r w:rsidRPr="00DE1399">
              <w:rPr>
                <w:rFonts w:cs="Arial"/>
                <w:sz w:val="20"/>
                <w:szCs w:val="20"/>
              </w:rPr>
              <w:br/>
            </w:r>
            <w:r w:rsidR="00577B9F" w:rsidRPr="00DE1399"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Воронежской области «</w:t>
            </w:r>
            <w:r w:rsidR="0094217F" w:rsidRPr="00DE1399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      </w:r>
            <w:r w:rsidRPr="00DE1399">
              <w:rPr>
                <w:rFonts w:cs="Arial"/>
                <w:sz w:val="20"/>
                <w:szCs w:val="20"/>
              </w:rPr>
              <w:t>»</w:t>
            </w:r>
            <w:r w:rsidR="00027682" w:rsidRPr="00DE1399"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и их</w:t>
            </w:r>
            <w:r w:rsidR="00577B9F" w:rsidRPr="00DE1399"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значениях</w:t>
            </w:r>
          </w:p>
        </w:tc>
      </w:tr>
      <w:tr w:rsidR="00FF2F2D" w:rsidRPr="00DE1399" w:rsidTr="00867987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1399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DE139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E1399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Пункт</w:t>
            </w:r>
            <w:r w:rsidR="00577B9F" w:rsidRPr="00DE1399"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плана</w:t>
            </w:r>
            <w:r w:rsidRPr="00DE1399">
              <w:rPr>
                <w:rFonts w:cs="Arial"/>
                <w:sz w:val="20"/>
                <w:szCs w:val="20"/>
              </w:rPr>
              <w:br/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FF2F2D" w:rsidRPr="00DE1399" w:rsidTr="0086798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FF2F2D" w:rsidRPr="00DE1399" w:rsidTr="0086798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11</w:t>
            </w:r>
          </w:p>
        </w:tc>
      </w:tr>
      <w:tr w:rsidR="00FF2F2D" w:rsidRPr="00DE1399" w:rsidTr="00027682">
        <w:trPr>
          <w:trHeight w:val="36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2F2D" w:rsidRPr="00DE1399" w:rsidRDefault="00FF2F2D" w:rsidP="00577B9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 xml:space="preserve">МУНИЦИПАЛЬНАЯ ПРОГРАММА </w:t>
            </w:r>
            <w:r w:rsidRPr="00DE1399">
              <w:rPr>
                <w:rFonts w:cs="Arial"/>
                <w:sz w:val="20"/>
                <w:szCs w:val="20"/>
              </w:rPr>
              <w:t>«</w:t>
            </w:r>
            <w:r w:rsidR="0094217F" w:rsidRPr="00DE1399"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</w:t>
            </w:r>
            <w:r w:rsidRPr="00DE1399">
              <w:rPr>
                <w:rFonts w:cs="Arial"/>
                <w:sz w:val="20"/>
                <w:szCs w:val="20"/>
              </w:rPr>
              <w:t>»</w:t>
            </w:r>
          </w:p>
        </w:tc>
      </w:tr>
      <w:tr w:rsidR="00FF2F2D" w:rsidRPr="00DE1399" w:rsidTr="00867987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</w:tr>
      <w:tr w:rsidR="00FF2F2D" w:rsidRPr="00DE1399" w:rsidTr="008679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9D42F7" w:rsidP="009D42F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9D42F7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9D42F7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9D42F7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9D42F7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FF2F2D" w:rsidRPr="00DE1399" w:rsidTr="00867987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contextualSpacing/>
              <w:rPr>
                <w:rFonts w:cs="Arial"/>
                <w:sz w:val="20"/>
                <w:szCs w:val="20"/>
              </w:rPr>
            </w:pPr>
            <w:proofErr w:type="gramStart"/>
            <w:r w:rsidRPr="00DE1399">
              <w:rPr>
                <w:rFonts w:cs="Arial"/>
                <w:sz w:val="20"/>
                <w:szCs w:val="20"/>
              </w:rPr>
              <w:t>Доля отремонтированных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с твердым покрытием)4,5%.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FF2F2D" w:rsidRPr="00DE1399" w:rsidTr="00867987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. Соотношение фактического финансирования объемов расходов</w:t>
            </w:r>
            <w:r w:rsidR="00577B9F" w:rsidRPr="00DE1399"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к их плановому назначению Приложение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027682" w:rsidRPr="00AB5D07" w:rsidRDefault="00577B9F" w:rsidP="00577B9F">
      <w:pPr>
        <w:ind w:firstLine="709"/>
        <w:jc w:val="right"/>
        <w:rPr>
          <w:rFonts w:cs="Arial"/>
        </w:rPr>
      </w:pPr>
      <w:r w:rsidRPr="00AB5D07">
        <w:rPr>
          <w:rFonts w:cs="Arial"/>
        </w:rPr>
        <w:br w:type="page"/>
      </w:r>
      <w:r w:rsidR="00027682" w:rsidRPr="00AB5D07">
        <w:rPr>
          <w:rFonts w:cs="Arial"/>
        </w:rPr>
        <w:lastRenderedPageBreak/>
        <w:t xml:space="preserve">Приложение № 2 </w:t>
      </w:r>
    </w:p>
    <w:p w:rsidR="00027682" w:rsidRPr="00AB5D07" w:rsidRDefault="00027682" w:rsidP="00577B9F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AB5D07">
        <w:rPr>
          <w:rFonts w:cs="Arial"/>
        </w:rPr>
        <w:t>к муниципальной программе</w:t>
      </w:r>
      <w:r w:rsidR="00577B9F" w:rsidRPr="00AB5D07">
        <w:rPr>
          <w:rFonts w:cs="Arial"/>
        </w:rPr>
        <w:t xml:space="preserve"> </w:t>
      </w:r>
    </w:p>
    <w:p w:rsidR="00FF2F2D" w:rsidRPr="00DE1399" w:rsidRDefault="00FF2F2D" w:rsidP="00DE1399">
      <w:pPr>
        <w:autoSpaceDE w:val="0"/>
        <w:autoSpaceDN w:val="0"/>
        <w:adjustRightInd w:val="0"/>
        <w:ind w:firstLine="709"/>
        <w:jc w:val="center"/>
        <w:rPr>
          <w:rFonts w:cs="Arial"/>
          <w:sz w:val="20"/>
          <w:szCs w:val="20"/>
        </w:rPr>
      </w:pPr>
      <w:r w:rsidRPr="00DE1399">
        <w:rPr>
          <w:rFonts w:cs="Arial"/>
          <w:bCs/>
          <w:sz w:val="20"/>
          <w:szCs w:val="20"/>
        </w:rPr>
        <w:t>Ресурсное обеспечение реализации подпрограммы</w:t>
      </w:r>
      <w:r w:rsidR="00577B9F" w:rsidRPr="00DE1399">
        <w:rPr>
          <w:rFonts w:cs="Arial"/>
          <w:bCs/>
          <w:sz w:val="20"/>
          <w:szCs w:val="20"/>
        </w:rPr>
        <w:t xml:space="preserve"> </w:t>
      </w:r>
      <w:r w:rsidRPr="00DE1399">
        <w:rPr>
          <w:rFonts w:cs="Arial"/>
          <w:sz w:val="20"/>
          <w:szCs w:val="20"/>
        </w:rPr>
        <w:t>«Развитие дорожного хозяйства Шекаловского сельского поселения»</w:t>
      </w:r>
    </w:p>
    <w:tbl>
      <w:tblPr>
        <w:tblW w:w="15777" w:type="dxa"/>
        <w:tblInd w:w="-785" w:type="dxa"/>
        <w:tblLayout w:type="fixed"/>
        <w:tblLook w:val="04A0"/>
      </w:tblPr>
      <w:tblGrid>
        <w:gridCol w:w="1844"/>
        <w:gridCol w:w="2268"/>
        <w:gridCol w:w="3118"/>
        <w:gridCol w:w="893"/>
        <w:gridCol w:w="1275"/>
        <w:gridCol w:w="1234"/>
        <w:gridCol w:w="992"/>
        <w:gridCol w:w="1134"/>
        <w:gridCol w:w="1134"/>
        <w:gridCol w:w="893"/>
        <w:gridCol w:w="992"/>
      </w:tblGrid>
      <w:tr w:rsidR="00FF2F2D" w:rsidRPr="00DE1399" w:rsidTr="00577B9F">
        <w:trPr>
          <w:trHeight w:val="1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DE13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DE13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DE13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</w:t>
            </w:r>
            <w:r w:rsidR="00577B9F" w:rsidRPr="00DE1399"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(далее - ГРБС)</w:t>
            </w:r>
          </w:p>
        </w:tc>
        <w:tc>
          <w:tcPr>
            <w:tcW w:w="8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DE13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 xml:space="preserve">Расходы бюджета </w:t>
            </w:r>
            <w:r w:rsidRPr="00DE139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="00577B9F" w:rsidRPr="00DE1399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</w:tr>
      <w:tr w:rsidR="00FF2F2D" w:rsidRPr="00DE1399" w:rsidTr="00577B9F">
        <w:trPr>
          <w:trHeight w:val="19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FF2F2D" w:rsidRPr="00DE1399" w:rsidTr="00577B9F">
        <w:trPr>
          <w:trHeight w:val="5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2014</w:t>
            </w:r>
            <w:r w:rsidRPr="00DE1399">
              <w:rPr>
                <w:rFonts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2015</w:t>
            </w:r>
            <w:r w:rsidRPr="00DE1399">
              <w:rPr>
                <w:rFonts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2016</w:t>
            </w:r>
            <w:r w:rsidRPr="00DE1399">
              <w:rPr>
                <w:rFonts w:cs="Arial"/>
                <w:sz w:val="20"/>
                <w:szCs w:val="20"/>
              </w:rPr>
              <w:br/>
              <w:t xml:space="preserve">(третий год реализации)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2017</w:t>
            </w:r>
            <w:r w:rsidRPr="00DE1399">
              <w:rPr>
                <w:rFonts w:cs="Arial"/>
                <w:sz w:val="20"/>
                <w:szCs w:val="20"/>
              </w:rPr>
              <w:br/>
              <w:t xml:space="preserve">(четвертый год реализации)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2018</w:t>
            </w:r>
            <w:r w:rsidRPr="00DE1399">
              <w:rPr>
                <w:rFonts w:cs="Arial"/>
                <w:sz w:val="20"/>
                <w:szCs w:val="20"/>
              </w:rPr>
              <w:br/>
              <w:t xml:space="preserve">(пятый год реализации)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2019</w:t>
            </w:r>
            <w:r w:rsidRPr="00DE1399">
              <w:rPr>
                <w:rFonts w:cs="Arial"/>
                <w:sz w:val="20"/>
                <w:szCs w:val="20"/>
              </w:rPr>
              <w:br/>
              <w:t xml:space="preserve">(шестой год реализации)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2020</w:t>
            </w:r>
            <w:r w:rsidRPr="00DE1399">
              <w:rPr>
                <w:rFonts w:cs="Arial"/>
                <w:sz w:val="20"/>
                <w:szCs w:val="20"/>
              </w:rPr>
              <w:br/>
              <w:t xml:space="preserve">(седьмой год реализации) </w:t>
            </w:r>
          </w:p>
        </w:tc>
      </w:tr>
      <w:tr w:rsidR="00FF2F2D" w:rsidRPr="00DE1399" w:rsidTr="00577B9F">
        <w:trPr>
          <w:trHeight w:val="1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F2D" w:rsidRPr="00DE1399" w:rsidRDefault="00FF2F2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11</w:t>
            </w:r>
          </w:p>
        </w:tc>
      </w:tr>
      <w:tr w:rsidR="005C578D" w:rsidRPr="00DE1399" w:rsidTr="00577B9F">
        <w:trPr>
          <w:trHeight w:val="1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Шекаловского сельского поселения на 2014 – 2020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9210,6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left="-108" w:right="-108"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1227,00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1290,3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1404,7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1520,3</w:t>
            </w:r>
          </w:p>
        </w:tc>
      </w:tr>
      <w:tr w:rsidR="005C578D" w:rsidRPr="00DE1399" w:rsidTr="00577B9F">
        <w:trPr>
          <w:trHeight w:val="1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5C578D" w:rsidRPr="00DE1399" w:rsidTr="00577B9F">
        <w:trPr>
          <w:trHeight w:val="79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ответственный исполнитель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E1399">
              <w:rPr>
                <w:rFonts w:cs="Arial"/>
                <w:sz w:val="20"/>
                <w:szCs w:val="20"/>
              </w:rPr>
              <w:t xml:space="preserve">- Администрация </w:t>
            </w:r>
            <w:r w:rsidRPr="00DE139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DE13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139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DE1399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</w:p>
        </w:tc>
      </w:tr>
      <w:tr w:rsidR="005C578D" w:rsidRPr="00DE1399" w:rsidTr="00577B9F">
        <w:trPr>
          <w:trHeight w:val="56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 xml:space="preserve">исполнитель 1- Администрация </w:t>
            </w:r>
            <w:r w:rsidRPr="00DE139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DE13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139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DE1399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9210,6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left="-108" w:right="-108"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1227,00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1290,3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1404,7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1520,3</w:t>
            </w:r>
          </w:p>
        </w:tc>
      </w:tr>
      <w:tr w:rsidR="005C578D" w:rsidRPr="00DE1399" w:rsidTr="00577B9F">
        <w:trPr>
          <w:trHeight w:val="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8D" w:rsidRPr="00DE1399" w:rsidRDefault="005C578D" w:rsidP="00577B9F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«Развитие дорожного хозяйства Шекаловского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9210,6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left="-108" w:right="-108"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1227,00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1290,3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1404,7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1520,3</w:t>
            </w:r>
          </w:p>
        </w:tc>
      </w:tr>
      <w:tr w:rsidR="005C578D" w:rsidRPr="00DE1399" w:rsidTr="00577B9F">
        <w:trPr>
          <w:trHeight w:val="1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>в том числе по ГРБ: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 </w:t>
            </w:r>
          </w:p>
        </w:tc>
      </w:tr>
      <w:tr w:rsidR="005C578D" w:rsidRPr="00DE1399" w:rsidTr="00577B9F">
        <w:trPr>
          <w:trHeight w:val="5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DE139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DE13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139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DE1399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9210,6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left="-108" w:right="-108"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1227,00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1290,3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1404,7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1520,3</w:t>
            </w:r>
          </w:p>
        </w:tc>
      </w:tr>
      <w:tr w:rsidR="005C578D" w:rsidRPr="00DE1399" w:rsidTr="00577B9F">
        <w:trPr>
          <w:trHeight w:val="1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78D" w:rsidRPr="00DE1399" w:rsidRDefault="005C578D" w:rsidP="00577B9F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bCs/>
                <w:sz w:val="20"/>
                <w:szCs w:val="20"/>
              </w:rPr>
              <w:t xml:space="preserve"> Мероприятия по развитию сети автомобильных дорог общего пользования в Шекаловском сельском поселении</w:t>
            </w:r>
            <w:proofErr w:type="gramStart"/>
            <w:r w:rsidRPr="00DE1399">
              <w:rPr>
                <w:rFonts w:cs="Arial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9210,6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left="-108" w:right="-108"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1227,00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1290,3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1404,7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1520,3</w:t>
            </w:r>
          </w:p>
        </w:tc>
      </w:tr>
      <w:tr w:rsidR="005C578D" w:rsidRPr="00DE1399" w:rsidTr="00577B9F">
        <w:trPr>
          <w:trHeight w:val="2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sz w:val="20"/>
                <w:szCs w:val="20"/>
              </w:rPr>
            </w:pPr>
            <w:r w:rsidRPr="005C578D">
              <w:rPr>
                <w:rFonts w:cs="Arial"/>
                <w:sz w:val="20"/>
                <w:szCs w:val="20"/>
              </w:rPr>
              <w:t> </w:t>
            </w:r>
          </w:p>
        </w:tc>
      </w:tr>
      <w:tr w:rsidR="005C578D" w:rsidRPr="00DE1399" w:rsidTr="00577B9F">
        <w:trPr>
          <w:trHeight w:val="6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78D" w:rsidRPr="00DE1399" w:rsidRDefault="005C578D" w:rsidP="00577B9F">
            <w:pPr>
              <w:ind w:firstLine="0"/>
              <w:rPr>
                <w:rFonts w:cs="Arial"/>
                <w:sz w:val="20"/>
                <w:szCs w:val="20"/>
              </w:rPr>
            </w:pPr>
            <w:r w:rsidRPr="00DE1399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DE1399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DE139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1399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DE1399">
              <w:rPr>
                <w:rFonts w:cs="Arial"/>
                <w:sz w:val="20"/>
                <w:szCs w:val="20"/>
              </w:rPr>
              <w:t xml:space="preserve"> муниципального района,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9210,6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left="-108" w:right="-108"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1227,00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1653,3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1290,3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1404,7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8D" w:rsidRPr="005C578D" w:rsidRDefault="005C578D" w:rsidP="005C578D">
            <w:pPr>
              <w:ind w:hanging="66"/>
              <w:rPr>
                <w:rFonts w:cs="Arial"/>
                <w:bCs/>
                <w:sz w:val="20"/>
                <w:szCs w:val="20"/>
              </w:rPr>
            </w:pPr>
            <w:r w:rsidRPr="005C578D">
              <w:rPr>
                <w:rFonts w:cs="Arial"/>
                <w:bCs/>
                <w:sz w:val="20"/>
                <w:szCs w:val="20"/>
              </w:rPr>
              <w:t>1520,3</w:t>
            </w:r>
          </w:p>
        </w:tc>
      </w:tr>
    </w:tbl>
    <w:p w:rsidR="0028160A" w:rsidRPr="00AB5D07" w:rsidRDefault="0028160A" w:rsidP="00577B9F">
      <w:pPr>
        <w:tabs>
          <w:tab w:val="left" w:pos="2985"/>
        </w:tabs>
        <w:ind w:firstLine="709"/>
        <w:rPr>
          <w:rFonts w:cs="Arial"/>
        </w:rPr>
      </w:pPr>
    </w:p>
    <w:sectPr w:rsidR="0028160A" w:rsidRPr="00AB5D07" w:rsidSect="00577B9F">
      <w:pgSz w:w="16838" w:h="11906" w:orient="landscape"/>
      <w:pgMar w:top="2268" w:right="567" w:bottom="567" w:left="1701" w:header="709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94" w:rsidRDefault="003C6994">
      <w:r>
        <w:separator/>
      </w:r>
    </w:p>
  </w:endnote>
  <w:endnote w:type="continuationSeparator" w:id="0">
    <w:p w:rsidR="003C6994" w:rsidRDefault="003C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94" w:rsidRDefault="003C6994">
      <w:r>
        <w:separator/>
      </w:r>
    </w:p>
  </w:footnote>
  <w:footnote w:type="continuationSeparator" w:id="0">
    <w:p w:rsidR="003C6994" w:rsidRDefault="003C6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171" w:rsidRDefault="008F7326" w:rsidP="00F0784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8217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2171">
      <w:rPr>
        <w:rStyle w:val="ae"/>
        <w:noProof/>
      </w:rPr>
      <w:t>8</w:t>
    </w:r>
    <w:r>
      <w:rPr>
        <w:rStyle w:val="ae"/>
      </w:rPr>
      <w:fldChar w:fldCharType="end"/>
    </w:r>
  </w:p>
  <w:p w:rsidR="00082171" w:rsidRDefault="00082171" w:rsidP="002B1056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ADF"/>
    <w:multiLevelType w:val="hybridMultilevel"/>
    <w:tmpl w:val="64F46C8A"/>
    <w:lvl w:ilvl="0" w:tplc="791463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B24C9"/>
    <w:multiLevelType w:val="hybridMultilevel"/>
    <w:tmpl w:val="EF16B3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14D20"/>
    <w:multiLevelType w:val="hybridMultilevel"/>
    <w:tmpl w:val="36EA4138"/>
    <w:lvl w:ilvl="0" w:tplc="52587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802B3"/>
    <w:multiLevelType w:val="hybridMultilevel"/>
    <w:tmpl w:val="378AF6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A0604"/>
    <w:multiLevelType w:val="hybridMultilevel"/>
    <w:tmpl w:val="CC9E88AE"/>
    <w:lvl w:ilvl="0" w:tplc="204C7AE6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D664D"/>
    <w:multiLevelType w:val="hybridMultilevel"/>
    <w:tmpl w:val="4328C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C0A78"/>
    <w:multiLevelType w:val="hybridMultilevel"/>
    <w:tmpl w:val="A7D899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8"/>
  </w:num>
  <w:num w:numId="5">
    <w:abstractNumId w:val="19"/>
  </w:num>
  <w:num w:numId="6">
    <w:abstractNumId w:val="3"/>
  </w:num>
  <w:num w:numId="7">
    <w:abstractNumId w:val="17"/>
  </w:num>
  <w:num w:numId="8">
    <w:abstractNumId w:val="0"/>
  </w:num>
  <w:num w:numId="9">
    <w:abstractNumId w:val="22"/>
  </w:num>
  <w:num w:numId="10">
    <w:abstractNumId w:val="23"/>
  </w:num>
  <w:num w:numId="11">
    <w:abstractNumId w:val="4"/>
  </w:num>
  <w:num w:numId="12">
    <w:abstractNumId w:val="1"/>
  </w:num>
  <w:num w:numId="13">
    <w:abstractNumId w:val="26"/>
  </w:num>
  <w:num w:numId="14">
    <w:abstractNumId w:val="12"/>
  </w:num>
  <w:num w:numId="15">
    <w:abstractNumId w:val="16"/>
  </w:num>
  <w:num w:numId="16">
    <w:abstractNumId w:val="18"/>
  </w:num>
  <w:num w:numId="17">
    <w:abstractNumId w:val="11"/>
  </w:num>
  <w:num w:numId="18">
    <w:abstractNumId w:val="22"/>
  </w:num>
  <w:num w:numId="19">
    <w:abstractNumId w:val="20"/>
  </w:num>
  <w:num w:numId="20">
    <w:abstractNumId w:val="11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5"/>
  </w:num>
  <w:num w:numId="24">
    <w:abstractNumId w:val="29"/>
  </w:num>
  <w:num w:numId="25">
    <w:abstractNumId w:val="6"/>
  </w:num>
  <w:num w:numId="26">
    <w:abstractNumId w:val="8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4"/>
  </w:num>
  <w:num w:numId="34">
    <w:abstractNumId w:val="27"/>
  </w:num>
  <w:num w:numId="35">
    <w:abstractNumId w:val="21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2A"/>
    <w:rsid w:val="0002763B"/>
    <w:rsid w:val="00027682"/>
    <w:rsid w:val="0007472E"/>
    <w:rsid w:val="00082171"/>
    <w:rsid w:val="0009312E"/>
    <w:rsid w:val="000A0FD2"/>
    <w:rsid w:val="000A6F59"/>
    <w:rsid w:val="000E48EA"/>
    <w:rsid w:val="000F453C"/>
    <w:rsid w:val="00105C4A"/>
    <w:rsid w:val="001109ED"/>
    <w:rsid w:val="00117320"/>
    <w:rsid w:val="001201B1"/>
    <w:rsid w:val="00122F0E"/>
    <w:rsid w:val="00146F13"/>
    <w:rsid w:val="00154001"/>
    <w:rsid w:val="00175DFB"/>
    <w:rsid w:val="00183A73"/>
    <w:rsid w:val="00187666"/>
    <w:rsid w:val="001B52EC"/>
    <w:rsid w:val="001F27D8"/>
    <w:rsid w:val="001F4BEA"/>
    <w:rsid w:val="001F6669"/>
    <w:rsid w:val="001F7213"/>
    <w:rsid w:val="00206279"/>
    <w:rsid w:val="00211C14"/>
    <w:rsid w:val="00231184"/>
    <w:rsid w:val="00236AFA"/>
    <w:rsid w:val="00236D69"/>
    <w:rsid w:val="0028160A"/>
    <w:rsid w:val="00294C61"/>
    <w:rsid w:val="00295EF0"/>
    <w:rsid w:val="002A6750"/>
    <w:rsid w:val="002B1056"/>
    <w:rsid w:val="002B5C53"/>
    <w:rsid w:val="002B7C55"/>
    <w:rsid w:val="002C3ED3"/>
    <w:rsid w:val="002D2E5E"/>
    <w:rsid w:val="002E2CCF"/>
    <w:rsid w:val="00315427"/>
    <w:rsid w:val="00317F83"/>
    <w:rsid w:val="003421F1"/>
    <w:rsid w:val="00382827"/>
    <w:rsid w:val="003A18A9"/>
    <w:rsid w:val="003A43E2"/>
    <w:rsid w:val="003A5F69"/>
    <w:rsid w:val="003B218F"/>
    <w:rsid w:val="003C6994"/>
    <w:rsid w:val="003E388B"/>
    <w:rsid w:val="003E77B8"/>
    <w:rsid w:val="003E7F5E"/>
    <w:rsid w:val="003F1BF6"/>
    <w:rsid w:val="003F21BD"/>
    <w:rsid w:val="003F49E3"/>
    <w:rsid w:val="003F64CD"/>
    <w:rsid w:val="00425080"/>
    <w:rsid w:val="00425F0E"/>
    <w:rsid w:val="0043511D"/>
    <w:rsid w:val="004415A3"/>
    <w:rsid w:val="00442567"/>
    <w:rsid w:val="0045100A"/>
    <w:rsid w:val="0045580A"/>
    <w:rsid w:val="00466D98"/>
    <w:rsid w:val="0048132A"/>
    <w:rsid w:val="00494962"/>
    <w:rsid w:val="004C0A0C"/>
    <w:rsid w:val="004D4E40"/>
    <w:rsid w:val="004F5CB2"/>
    <w:rsid w:val="005067B3"/>
    <w:rsid w:val="0051567F"/>
    <w:rsid w:val="00532849"/>
    <w:rsid w:val="0053601B"/>
    <w:rsid w:val="00541E03"/>
    <w:rsid w:val="0056189B"/>
    <w:rsid w:val="00565999"/>
    <w:rsid w:val="00565F56"/>
    <w:rsid w:val="00577B9F"/>
    <w:rsid w:val="0058651C"/>
    <w:rsid w:val="00591945"/>
    <w:rsid w:val="005A02B3"/>
    <w:rsid w:val="005C258F"/>
    <w:rsid w:val="005C578D"/>
    <w:rsid w:val="005E74F7"/>
    <w:rsid w:val="005F1D0D"/>
    <w:rsid w:val="00602A2A"/>
    <w:rsid w:val="00621BB4"/>
    <w:rsid w:val="006401A1"/>
    <w:rsid w:val="006519CF"/>
    <w:rsid w:val="00660E22"/>
    <w:rsid w:val="00686C28"/>
    <w:rsid w:val="00691B4D"/>
    <w:rsid w:val="006A0964"/>
    <w:rsid w:val="006A1538"/>
    <w:rsid w:val="006A1DD8"/>
    <w:rsid w:val="006A7B3B"/>
    <w:rsid w:val="006C588C"/>
    <w:rsid w:val="006D5827"/>
    <w:rsid w:val="00720849"/>
    <w:rsid w:val="0073749F"/>
    <w:rsid w:val="00746560"/>
    <w:rsid w:val="00754916"/>
    <w:rsid w:val="007768E7"/>
    <w:rsid w:val="007845AF"/>
    <w:rsid w:val="007A3756"/>
    <w:rsid w:val="007A7866"/>
    <w:rsid w:val="007B5FD3"/>
    <w:rsid w:val="007C1566"/>
    <w:rsid w:val="007C3A5B"/>
    <w:rsid w:val="007C40DB"/>
    <w:rsid w:val="007F4479"/>
    <w:rsid w:val="00816160"/>
    <w:rsid w:val="0082101E"/>
    <w:rsid w:val="00824F66"/>
    <w:rsid w:val="00834359"/>
    <w:rsid w:val="00842A43"/>
    <w:rsid w:val="008503D9"/>
    <w:rsid w:val="00854C9D"/>
    <w:rsid w:val="0086339F"/>
    <w:rsid w:val="00867987"/>
    <w:rsid w:val="0087025E"/>
    <w:rsid w:val="008766D6"/>
    <w:rsid w:val="00880850"/>
    <w:rsid w:val="008A17AC"/>
    <w:rsid w:val="008A227C"/>
    <w:rsid w:val="008A79D6"/>
    <w:rsid w:val="008B1B60"/>
    <w:rsid w:val="008E3B9D"/>
    <w:rsid w:val="008F7326"/>
    <w:rsid w:val="009068FB"/>
    <w:rsid w:val="00910BD7"/>
    <w:rsid w:val="00912F2C"/>
    <w:rsid w:val="00916484"/>
    <w:rsid w:val="009172C9"/>
    <w:rsid w:val="009247DF"/>
    <w:rsid w:val="00941D0A"/>
    <w:rsid w:val="0094217F"/>
    <w:rsid w:val="009936E7"/>
    <w:rsid w:val="009A0432"/>
    <w:rsid w:val="009A4D03"/>
    <w:rsid w:val="009B1122"/>
    <w:rsid w:val="009B7973"/>
    <w:rsid w:val="009D42F7"/>
    <w:rsid w:val="00A0429C"/>
    <w:rsid w:val="00A1170A"/>
    <w:rsid w:val="00A12EB1"/>
    <w:rsid w:val="00A30926"/>
    <w:rsid w:val="00A371D8"/>
    <w:rsid w:val="00A43E6A"/>
    <w:rsid w:val="00A557A5"/>
    <w:rsid w:val="00A55F56"/>
    <w:rsid w:val="00A562A2"/>
    <w:rsid w:val="00A665E1"/>
    <w:rsid w:val="00A835EA"/>
    <w:rsid w:val="00A84642"/>
    <w:rsid w:val="00A949CF"/>
    <w:rsid w:val="00AA0B8A"/>
    <w:rsid w:val="00AB5D07"/>
    <w:rsid w:val="00AB6E9F"/>
    <w:rsid w:val="00AC0B16"/>
    <w:rsid w:val="00AE1419"/>
    <w:rsid w:val="00AE6B31"/>
    <w:rsid w:val="00AF216F"/>
    <w:rsid w:val="00AF33D5"/>
    <w:rsid w:val="00AF379F"/>
    <w:rsid w:val="00B04991"/>
    <w:rsid w:val="00B2372C"/>
    <w:rsid w:val="00B33F2B"/>
    <w:rsid w:val="00B43D28"/>
    <w:rsid w:val="00B458CD"/>
    <w:rsid w:val="00B50EA9"/>
    <w:rsid w:val="00B52DFC"/>
    <w:rsid w:val="00B7539E"/>
    <w:rsid w:val="00B759A2"/>
    <w:rsid w:val="00B76662"/>
    <w:rsid w:val="00B76BBF"/>
    <w:rsid w:val="00B92DBA"/>
    <w:rsid w:val="00BA69A4"/>
    <w:rsid w:val="00BB0F51"/>
    <w:rsid w:val="00BB4AAB"/>
    <w:rsid w:val="00BC4D11"/>
    <w:rsid w:val="00BC798E"/>
    <w:rsid w:val="00BD48CF"/>
    <w:rsid w:val="00BF6764"/>
    <w:rsid w:val="00C147D8"/>
    <w:rsid w:val="00C21000"/>
    <w:rsid w:val="00C21F06"/>
    <w:rsid w:val="00C26929"/>
    <w:rsid w:val="00C450F9"/>
    <w:rsid w:val="00C618FA"/>
    <w:rsid w:val="00C61C1C"/>
    <w:rsid w:val="00C61F51"/>
    <w:rsid w:val="00C62C23"/>
    <w:rsid w:val="00C72DD3"/>
    <w:rsid w:val="00C93C4B"/>
    <w:rsid w:val="00CA69C2"/>
    <w:rsid w:val="00CB2A03"/>
    <w:rsid w:val="00CF227A"/>
    <w:rsid w:val="00CF7598"/>
    <w:rsid w:val="00D03344"/>
    <w:rsid w:val="00D037E5"/>
    <w:rsid w:val="00D22E43"/>
    <w:rsid w:val="00D47623"/>
    <w:rsid w:val="00D50F20"/>
    <w:rsid w:val="00D63988"/>
    <w:rsid w:val="00D6510F"/>
    <w:rsid w:val="00D66E5C"/>
    <w:rsid w:val="00D82384"/>
    <w:rsid w:val="00D867C4"/>
    <w:rsid w:val="00D96275"/>
    <w:rsid w:val="00DA2B37"/>
    <w:rsid w:val="00DA443D"/>
    <w:rsid w:val="00DB43D5"/>
    <w:rsid w:val="00DC6A58"/>
    <w:rsid w:val="00DE02C1"/>
    <w:rsid w:val="00DE1399"/>
    <w:rsid w:val="00DF0B7E"/>
    <w:rsid w:val="00DF3081"/>
    <w:rsid w:val="00E02DF3"/>
    <w:rsid w:val="00E040A2"/>
    <w:rsid w:val="00E11AEA"/>
    <w:rsid w:val="00E1283C"/>
    <w:rsid w:val="00E257AC"/>
    <w:rsid w:val="00E63C54"/>
    <w:rsid w:val="00E74FF5"/>
    <w:rsid w:val="00EC0789"/>
    <w:rsid w:val="00EC48C6"/>
    <w:rsid w:val="00EC56C1"/>
    <w:rsid w:val="00EC77A2"/>
    <w:rsid w:val="00EC7F26"/>
    <w:rsid w:val="00ED2FAD"/>
    <w:rsid w:val="00ED6A39"/>
    <w:rsid w:val="00EF28D9"/>
    <w:rsid w:val="00F07841"/>
    <w:rsid w:val="00F15906"/>
    <w:rsid w:val="00F32CB6"/>
    <w:rsid w:val="00F545AD"/>
    <w:rsid w:val="00F61223"/>
    <w:rsid w:val="00F65E96"/>
    <w:rsid w:val="00F723D4"/>
    <w:rsid w:val="00F837E3"/>
    <w:rsid w:val="00F97054"/>
    <w:rsid w:val="00FA2B00"/>
    <w:rsid w:val="00FC296D"/>
    <w:rsid w:val="00FD5FB6"/>
    <w:rsid w:val="00FD7DAC"/>
    <w:rsid w:val="00FF292F"/>
    <w:rsid w:val="00FF2F2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D5F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,Знак Знак"/>
    <w:basedOn w:val="a"/>
    <w:next w:val="a"/>
    <w:link w:val="10"/>
    <w:qFormat/>
    <w:rsid w:val="00FD5F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D5F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D5F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D5F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1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48132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32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DB43D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5">
    <w:name w:val="Body Text Indent"/>
    <w:basedOn w:val="a"/>
    <w:rsid w:val="00DB43D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a6">
    <w:name w:val="Block Text"/>
    <w:basedOn w:val="a"/>
    <w:rsid w:val="00DB43D5"/>
    <w:pPr>
      <w:widowControl w:val="0"/>
      <w:shd w:val="clear" w:color="auto" w:fill="FFFFFF"/>
      <w:autoSpaceDE w:val="0"/>
      <w:autoSpaceDN w:val="0"/>
      <w:adjustRightInd w:val="0"/>
      <w:ind w:left="115" w:right="367" w:firstLine="706"/>
    </w:pPr>
    <w:rPr>
      <w:rFonts w:ascii="Times New Roman" w:hAnsi="Times New Roman"/>
    </w:rPr>
  </w:style>
  <w:style w:type="paragraph" w:customStyle="1" w:styleId="ConsPlusCell">
    <w:name w:val="ConsPlusCell"/>
    <w:rsid w:val="00231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B458CD"/>
    <w:pPr>
      <w:spacing w:after="120" w:line="480" w:lineRule="auto"/>
      <w:ind w:left="283"/>
    </w:pPr>
  </w:style>
  <w:style w:type="paragraph" w:styleId="a7">
    <w:name w:val="No Spacing"/>
    <w:link w:val="a8"/>
    <w:qFormat/>
    <w:rsid w:val="00B458CD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2508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1170A"/>
    <w:pPr>
      <w:spacing w:after="120"/>
    </w:pPr>
  </w:style>
  <w:style w:type="character" w:customStyle="1" w:styleId="ab">
    <w:name w:val="Основной текст Знак"/>
    <w:link w:val="aa"/>
    <w:rsid w:val="00A1170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1170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Верхний колонтитул Знак"/>
    <w:link w:val="ac"/>
    <w:rsid w:val="00A1170A"/>
    <w:rPr>
      <w:sz w:val="24"/>
      <w:szCs w:val="24"/>
    </w:rPr>
  </w:style>
  <w:style w:type="character" w:styleId="ae">
    <w:name w:val="page number"/>
    <w:rsid w:val="00A1170A"/>
  </w:style>
  <w:style w:type="character" w:customStyle="1" w:styleId="a8">
    <w:name w:val="Без интервала Знак"/>
    <w:link w:val="a7"/>
    <w:rsid w:val="00A1170A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C147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">
    <w:name w:val="Знак Знак Знак Знак Знак Знак Знак Знак Знак Знак"/>
    <w:basedOn w:val="a"/>
    <w:rsid w:val="006401A1"/>
    <w:pPr>
      <w:spacing w:after="160" w:line="240" w:lineRule="exact"/>
    </w:pPr>
    <w:rPr>
      <w:rFonts w:ascii="Verdana" w:hAnsi="Verdana"/>
      <w:lang w:val="en-US"/>
    </w:rPr>
  </w:style>
  <w:style w:type="paragraph" w:customStyle="1" w:styleId="msolistparagraphbullet2gif">
    <w:name w:val="msolistparagraphbullet2.gif"/>
    <w:basedOn w:val="a"/>
    <w:rsid w:val="00916484"/>
    <w:pPr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footer"/>
    <w:basedOn w:val="a"/>
    <w:link w:val="af1"/>
    <w:rsid w:val="00BB0F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B0F5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,Знак Знак Знак"/>
    <w:link w:val="1"/>
    <w:rsid w:val="00577B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77B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77B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77B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D5F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FD5FB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577B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D5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FD5FB6"/>
    <w:rPr>
      <w:color w:val="0000FF"/>
      <w:u w:val="none"/>
    </w:rPr>
  </w:style>
  <w:style w:type="paragraph" w:customStyle="1" w:styleId="Application">
    <w:name w:val="Application!Приложение"/>
    <w:rsid w:val="00FD5F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D5F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5F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justppt">
    <w:name w:val="justppt"/>
    <w:basedOn w:val="a"/>
    <w:rsid w:val="00A55F56"/>
    <w:pPr>
      <w:spacing w:before="100" w:beforeAutospacing="1" w:after="100" w:afterAutospacing="1"/>
    </w:pPr>
    <w:rPr>
      <w:rFonts w:ascii="Times New Roman" w:hAnsi="Times New Roman"/>
    </w:rPr>
  </w:style>
  <w:style w:type="paragraph" w:styleId="af5">
    <w:name w:val="Balloon Text"/>
    <w:basedOn w:val="a"/>
    <w:link w:val="af6"/>
    <w:rsid w:val="00AB5D0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B5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D5F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,Знак Знак"/>
    <w:basedOn w:val="a"/>
    <w:next w:val="a"/>
    <w:link w:val="10"/>
    <w:qFormat/>
    <w:rsid w:val="00FD5F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D5F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D5F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D5F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D5FB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D5FB6"/>
  </w:style>
  <w:style w:type="paragraph" w:customStyle="1" w:styleId="ConsPlusNonformat">
    <w:name w:val="ConsPlusNonformat"/>
    <w:rsid w:val="0048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1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48132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32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DB43D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5">
    <w:name w:val="Body Text Indent"/>
    <w:basedOn w:val="a"/>
    <w:rsid w:val="00DB43D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a6">
    <w:name w:val="Block Text"/>
    <w:basedOn w:val="a"/>
    <w:rsid w:val="00DB43D5"/>
    <w:pPr>
      <w:widowControl w:val="0"/>
      <w:shd w:val="clear" w:color="auto" w:fill="FFFFFF"/>
      <w:autoSpaceDE w:val="0"/>
      <w:autoSpaceDN w:val="0"/>
      <w:adjustRightInd w:val="0"/>
      <w:ind w:left="115" w:right="367" w:firstLine="706"/>
    </w:pPr>
    <w:rPr>
      <w:rFonts w:ascii="Times New Roman" w:hAnsi="Times New Roman"/>
    </w:rPr>
  </w:style>
  <w:style w:type="paragraph" w:customStyle="1" w:styleId="ConsPlusCell">
    <w:name w:val="ConsPlusCell"/>
    <w:rsid w:val="00231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B458CD"/>
    <w:pPr>
      <w:spacing w:after="120" w:line="480" w:lineRule="auto"/>
      <w:ind w:left="283"/>
    </w:pPr>
  </w:style>
  <w:style w:type="paragraph" w:styleId="a7">
    <w:name w:val="No Spacing"/>
    <w:link w:val="a8"/>
    <w:qFormat/>
    <w:rsid w:val="00B458CD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2508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1170A"/>
    <w:pPr>
      <w:spacing w:after="120"/>
    </w:pPr>
  </w:style>
  <w:style w:type="character" w:customStyle="1" w:styleId="ab">
    <w:name w:val="Основной текст Знак"/>
    <w:link w:val="aa"/>
    <w:rsid w:val="00A1170A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A1170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Верхний колонтитул Знак"/>
    <w:link w:val="ac"/>
    <w:rsid w:val="00A1170A"/>
    <w:rPr>
      <w:sz w:val="24"/>
      <w:szCs w:val="24"/>
    </w:rPr>
  </w:style>
  <w:style w:type="character" w:styleId="ae">
    <w:name w:val="page number"/>
    <w:rsid w:val="00A1170A"/>
  </w:style>
  <w:style w:type="character" w:customStyle="1" w:styleId="a8">
    <w:name w:val="Без интервала Знак"/>
    <w:link w:val="a7"/>
    <w:rsid w:val="00A1170A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rsid w:val="00C147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f">
    <w:name w:val="Знак Знак Знак Знак Знак Знак Знак Знак Знак Знак"/>
    <w:basedOn w:val="a"/>
    <w:rsid w:val="006401A1"/>
    <w:pPr>
      <w:spacing w:after="160" w:line="240" w:lineRule="exact"/>
    </w:pPr>
    <w:rPr>
      <w:rFonts w:ascii="Verdana" w:hAnsi="Verdana"/>
      <w:lang w:val="en-US"/>
    </w:rPr>
  </w:style>
  <w:style w:type="paragraph" w:customStyle="1" w:styleId="msolistparagraphbullet2gif">
    <w:name w:val="msolistparagraphbullet2.gif"/>
    <w:basedOn w:val="a"/>
    <w:rsid w:val="00916484"/>
    <w:pPr>
      <w:spacing w:before="100" w:beforeAutospacing="1" w:after="100" w:afterAutospacing="1"/>
    </w:pPr>
    <w:rPr>
      <w:rFonts w:ascii="Times New Roman" w:hAnsi="Times New Roman"/>
    </w:rPr>
  </w:style>
  <w:style w:type="paragraph" w:styleId="af0">
    <w:name w:val="footer"/>
    <w:basedOn w:val="a"/>
    <w:link w:val="af1"/>
    <w:rsid w:val="00BB0F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BB0F5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,Знак Знак Знак"/>
    <w:link w:val="1"/>
    <w:rsid w:val="00577B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77B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77B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77B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D5F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FD5FB6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577B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D5F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4">
    <w:name w:val="Hyperlink"/>
    <w:rsid w:val="00FD5FB6"/>
    <w:rPr>
      <w:color w:val="0000FF"/>
      <w:u w:val="none"/>
    </w:rPr>
  </w:style>
  <w:style w:type="paragraph" w:customStyle="1" w:styleId="Application">
    <w:name w:val="Application!Приложение"/>
    <w:rsid w:val="00FD5F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D5F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5F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justppt">
    <w:name w:val="justppt"/>
    <w:basedOn w:val="a"/>
    <w:rsid w:val="00A55F56"/>
    <w:pPr>
      <w:spacing w:before="100" w:beforeAutospacing="1" w:after="100" w:afterAutospacing="1"/>
    </w:pPr>
    <w:rPr>
      <w:rFonts w:ascii="Times New Roman" w:hAnsi="Times New Roman"/>
    </w:rPr>
  </w:style>
  <w:style w:type="paragraph" w:styleId="af5">
    <w:name w:val="Balloon Text"/>
    <w:basedOn w:val="a"/>
    <w:link w:val="af6"/>
    <w:rsid w:val="00AB5D0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AB5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E2D5-4E4E-43E2-BF20-7B7EE452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1</Pages>
  <Words>6284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42025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Nadezhda</cp:lastModifiedBy>
  <cp:revision>9</cp:revision>
  <cp:lastPrinted>2017-06-13T13:42:00Z</cp:lastPrinted>
  <dcterms:created xsi:type="dcterms:W3CDTF">2017-11-30T12:03:00Z</dcterms:created>
  <dcterms:modified xsi:type="dcterms:W3CDTF">2018-02-26T07:52:00Z</dcterms:modified>
</cp:coreProperties>
</file>